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41" w:rsidRDefault="006A0141" w:rsidP="00EA6B0E">
      <w:pPr>
        <w:jc w:val="center"/>
        <w:rPr>
          <w:b/>
          <w:sz w:val="36"/>
          <w:szCs w:val="36"/>
        </w:rPr>
      </w:pPr>
    </w:p>
    <w:p w:rsidR="006A0141" w:rsidRDefault="006A0141" w:rsidP="00EA6B0E">
      <w:pPr>
        <w:jc w:val="center"/>
        <w:rPr>
          <w:b/>
          <w:sz w:val="36"/>
          <w:szCs w:val="36"/>
        </w:rPr>
      </w:pPr>
    </w:p>
    <w:p w:rsidR="006A0141" w:rsidRDefault="006A0141" w:rsidP="00EA6B0E">
      <w:pPr>
        <w:jc w:val="center"/>
        <w:rPr>
          <w:b/>
          <w:sz w:val="36"/>
          <w:szCs w:val="36"/>
        </w:rPr>
        <w:sectPr w:rsidR="006A0141" w:rsidSect="006A0141"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</w:p>
    <w:p w:rsidR="00EA6B0E" w:rsidRDefault="00EA6B0E" w:rsidP="00EA6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EA6B0E" w:rsidRDefault="00B02FA6" w:rsidP="00EA6B0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 6</w:t>
      </w:r>
      <w:r w:rsidR="00EA6B0E">
        <w:rPr>
          <w:b/>
          <w:sz w:val="36"/>
          <w:szCs w:val="36"/>
        </w:rPr>
        <w:t>. veřejného zasedání Zastupitelstva obce</w:t>
      </w:r>
    </w:p>
    <w:p w:rsidR="00EA6B0E" w:rsidRDefault="00B02FA6" w:rsidP="00EA6B0E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27</w:t>
      </w:r>
      <w:r w:rsidR="00EA6B0E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11</w:t>
      </w:r>
      <w:r w:rsidR="00EA6B0E">
        <w:rPr>
          <w:b/>
          <w:sz w:val="36"/>
          <w:szCs w:val="36"/>
        </w:rPr>
        <w:t>. 2019</w:t>
      </w:r>
    </w:p>
    <w:p w:rsidR="00EA6B0E" w:rsidRDefault="00EA6B0E" w:rsidP="00EA6B0E">
      <w:pPr>
        <w:ind w:firstLine="708"/>
        <w:jc w:val="center"/>
        <w:rPr>
          <w:sz w:val="24"/>
          <w:szCs w:val="24"/>
        </w:rPr>
      </w:pPr>
    </w:p>
    <w:p w:rsidR="00EA6B0E" w:rsidRDefault="00EA6B0E" w:rsidP="00EA6B0E">
      <w:pPr>
        <w:ind w:firstLine="709"/>
        <w:rPr>
          <w:sz w:val="24"/>
          <w:szCs w:val="24"/>
        </w:rPr>
      </w:pPr>
    </w:p>
    <w:p w:rsidR="00EA6B0E" w:rsidRDefault="00EA6B0E" w:rsidP="00EA6B0E">
      <w:pPr>
        <w:ind w:firstLine="709"/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Zastupitelstva obce Kurdějov (dále též jako „zastupitelstvo“) bylo zahájeno v 19.00 hodin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>
        <w:rPr>
          <w:sz w:val="24"/>
          <w:szCs w:val="24"/>
        </w:rPr>
        <w:t xml:space="preserve"> v zasedací místnosti OÚ Kurdějov.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schůze dále z prezenční listiny přítomných členů zastupitelstva (příloha č. </w:t>
      </w:r>
      <w:r w:rsidR="00B02FA6">
        <w:rPr>
          <w:sz w:val="24"/>
          <w:szCs w:val="24"/>
        </w:rPr>
        <w:t>1) konstatoval, že přítomno je 9</w:t>
      </w:r>
      <w:r>
        <w:rPr>
          <w:sz w:val="24"/>
          <w:szCs w:val="24"/>
        </w:rPr>
        <w:t xml:space="preserve"> členů zastupitelstva (z celkového počtu 9 členů zastupitelstva), takže zastupitelstvo je usnášeníschopné.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programu. Nikdo s přítomných neměl námitky.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rPr>
          <w:sz w:val="24"/>
          <w:szCs w:val="24"/>
        </w:rPr>
      </w:pPr>
      <w:r>
        <w:rPr>
          <w:sz w:val="24"/>
          <w:szCs w:val="24"/>
        </w:rPr>
        <w:t>Zastupitelstvo schvaluje následující program veřejného zasedání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EA6B0E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Zápis z minulých</w:t>
      </w:r>
      <w:r w:rsidR="00EA6B0E">
        <w:rPr>
          <w:sz w:val="24"/>
          <w:szCs w:val="24"/>
        </w:rPr>
        <w:t xml:space="preserve"> jednání ZO</w:t>
      </w:r>
    </w:p>
    <w:p w:rsidR="00EA6B0E" w:rsidRDefault="00EA6B0E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</w:t>
      </w:r>
      <w:r w:rsidR="00B02FA6">
        <w:rPr>
          <w:sz w:val="24"/>
          <w:szCs w:val="24"/>
        </w:rPr>
        <w:t>Rozpočtové provizorium na rok 2020</w:t>
      </w:r>
    </w:p>
    <w:p w:rsidR="00B02FA6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OZV poplatky</w:t>
      </w:r>
    </w:p>
    <w:p w:rsidR="00EA6B0E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EA6B0E">
        <w:rPr>
          <w:sz w:val="24"/>
          <w:szCs w:val="24"/>
        </w:rPr>
        <w:t>) Žádosti</w:t>
      </w:r>
    </w:p>
    <w:p w:rsidR="00EA6B0E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EA6B0E">
        <w:rPr>
          <w:sz w:val="24"/>
          <w:szCs w:val="24"/>
        </w:rPr>
        <w:t>) Různé</w:t>
      </w:r>
    </w:p>
    <w:p w:rsidR="00EA6B0E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EA6B0E">
        <w:rPr>
          <w:sz w:val="24"/>
          <w:szCs w:val="24"/>
        </w:rPr>
        <w:t>) Diskuse</w:t>
      </w:r>
    </w:p>
    <w:p w:rsidR="00EA6B0E" w:rsidRDefault="00B02FA6" w:rsidP="00EA6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 w:rsidR="00EA6B0E">
        <w:rPr>
          <w:sz w:val="24"/>
          <w:szCs w:val="24"/>
        </w:rPr>
        <w:t>) Závěr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B02FA6" w:rsidP="00EA6B0E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EA6B0E">
        <w:rPr>
          <w:sz w:val="24"/>
          <w:szCs w:val="24"/>
        </w:rPr>
        <w:t>, proti 0, zdrželi se 0.</w:t>
      </w:r>
    </w:p>
    <w:p w:rsidR="00EA6B0E" w:rsidRDefault="00B02FA6" w:rsidP="00EA6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1/6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rPr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určuje zapisovatelem paní Vítečkovou Květu.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Hlasování: pro </w:t>
      </w:r>
      <w:r w:rsidR="00B02FA6">
        <w:rPr>
          <w:sz w:val="24"/>
          <w:szCs w:val="24"/>
        </w:rPr>
        <w:t>9</w:t>
      </w:r>
      <w:r>
        <w:rPr>
          <w:sz w:val="24"/>
          <w:szCs w:val="24"/>
        </w:rPr>
        <w:t>, proti 0, zdrželi se 0.</w:t>
      </w:r>
    </w:p>
    <w:p w:rsidR="00EA6B0E" w:rsidRDefault="00B02FA6" w:rsidP="00EA6B0E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2/6</w:t>
      </w:r>
      <w:r w:rsidR="00EA6B0E">
        <w:rPr>
          <w:b/>
          <w:sz w:val="24"/>
          <w:szCs w:val="24"/>
        </w:rPr>
        <w:t xml:space="preserve"> bylo schváleno.</w:t>
      </w: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EA6B0E">
      <w:pPr>
        <w:ind w:right="708"/>
        <w:rPr>
          <w:b/>
          <w:sz w:val="24"/>
          <w:szCs w:val="24"/>
        </w:rPr>
      </w:pPr>
    </w:p>
    <w:p w:rsidR="006A0141" w:rsidRDefault="006A0141" w:rsidP="006A0141">
      <w:pPr>
        <w:spacing w:before="360" w:after="360"/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390487">
        <w:rPr>
          <w:sz w:val="24"/>
          <w:szCs w:val="24"/>
        </w:rPr>
        <w:t>jící navrhl jmenovat ověřovatelem</w:t>
      </w:r>
      <w:r>
        <w:rPr>
          <w:sz w:val="24"/>
          <w:szCs w:val="24"/>
        </w:rPr>
        <w:t xml:space="preserve"> zápi</w:t>
      </w:r>
      <w:r w:rsidR="00390487">
        <w:rPr>
          <w:sz w:val="24"/>
          <w:szCs w:val="24"/>
        </w:rPr>
        <w:t xml:space="preserve">su pana </w:t>
      </w:r>
      <w:r w:rsidR="00B02FA6">
        <w:rPr>
          <w:sz w:val="24"/>
          <w:szCs w:val="24"/>
        </w:rPr>
        <w:t xml:space="preserve">Dobroslava </w:t>
      </w:r>
      <w:proofErr w:type="spellStart"/>
      <w:proofErr w:type="gramStart"/>
      <w:r w:rsidR="00B02FA6">
        <w:rPr>
          <w:sz w:val="24"/>
          <w:szCs w:val="24"/>
        </w:rPr>
        <w:t>Krůzu</w:t>
      </w:r>
      <w:proofErr w:type="spellEnd"/>
      <w:r w:rsidR="00B02FA6">
        <w:rPr>
          <w:sz w:val="24"/>
          <w:szCs w:val="24"/>
        </w:rPr>
        <w:t xml:space="preserve"> a  pana</w:t>
      </w:r>
      <w:proofErr w:type="gramEnd"/>
      <w:r w:rsidR="00B02FA6">
        <w:rPr>
          <w:sz w:val="24"/>
          <w:szCs w:val="24"/>
        </w:rPr>
        <w:t xml:space="preserve"> Lubomíra </w:t>
      </w:r>
      <w:proofErr w:type="spellStart"/>
      <w:r w:rsidR="00B02FA6">
        <w:rPr>
          <w:sz w:val="24"/>
          <w:szCs w:val="24"/>
        </w:rPr>
        <w:t>Otřísala</w:t>
      </w:r>
      <w:proofErr w:type="spellEnd"/>
      <w:r w:rsidR="00B02FA6">
        <w:rPr>
          <w:sz w:val="24"/>
          <w:szCs w:val="24"/>
        </w:rPr>
        <w:t>.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určuje ověřovatelem zápisu pana </w:t>
      </w:r>
      <w:r w:rsidR="00B02FA6">
        <w:rPr>
          <w:sz w:val="24"/>
          <w:szCs w:val="24"/>
        </w:rPr>
        <w:t xml:space="preserve">Dobroslava </w:t>
      </w:r>
      <w:proofErr w:type="spellStart"/>
      <w:r w:rsidR="00B02FA6">
        <w:rPr>
          <w:sz w:val="24"/>
          <w:szCs w:val="24"/>
        </w:rPr>
        <w:t>Krůzu</w:t>
      </w:r>
      <w:proofErr w:type="spellEnd"/>
      <w:r w:rsidR="00B02FA6">
        <w:rPr>
          <w:sz w:val="24"/>
          <w:szCs w:val="24"/>
        </w:rPr>
        <w:t xml:space="preserve"> a pana Lubomíra </w:t>
      </w:r>
      <w:proofErr w:type="spellStart"/>
      <w:r w:rsidR="00B02FA6">
        <w:rPr>
          <w:sz w:val="24"/>
          <w:szCs w:val="24"/>
        </w:rPr>
        <w:t>Otřísala</w:t>
      </w:r>
      <w:proofErr w:type="spellEnd"/>
      <w:r w:rsidR="00B02FA6">
        <w:rPr>
          <w:sz w:val="24"/>
          <w:szCs w:val="24"/>
        </w:rPr>
        <w:t>.</w:t>
      </w:r>
    </w:p>
    <w:p w:rsidR="00B02FA6" w:rsidRDefault="00B02FA6" w:rsidP="00B02FA6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EA6B0E">
        <w:rPr>
          <w:sz w:val="24"/>
          <w:szCs w:val="24"/>
        </w:rPr>
        <w:t>, proti 0, zdrželi se 0.</w:t>
      </w:r>
    </w:p>
    <w:p w:rsidR="00EA6B0E" w:rsidRDefault="00B02FA6" w:rsidP="00B02FA6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3/6</w:t>
      </w:r>
      <w:r w:rsidR="00EA6B0E"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ind w:left="1134" w:right="708" w:hanging="425"/>
        <w:rPr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B02FA6" w:rsidRDefault="00B02FA6" w:rsidP="00B02FA6">
      <w:pPr>
        <w:ind w:right="708"/>
        <w:rPr>
          <w:sz w:val="24"/>
          <w:szCs w:val="24"/>
        </w:rPr>
      </w:pPr>
      <w:r>
        <w:rPr>
          <w:sz w:val="24"/>
          <w:szCs w:val="24"/>
        </w:rPr>
        <w:t>Členové zastupitelstva souhlasí se zněním zápisu z</w:t>
      </w:r>
      <w:r w:rsidR="00CD7ED2">
        <w:rPr>
          <w:sz w:val="24"/>
          <w:szCs w:val="24"/>
        </w:rPr>
        <w:t>e</w:t>
      </w:r>
      <w:r>
        <w:rPr>
          <w:sz w:val="24"/>
          <w:szCs w:val="24"/>
        </w:rPr>
        <w:t> 4. veřejného zasedání</w:t>
      </w:r>
      <w:r w:rsidR="00CD7ED2">
        <w:rPr>
          <w:sz w:val="24"/>
          <w:szCs w:val="24"/>
        </w:rPr>
        <w:t xml:space="preserve"> ze dne 29</w:t>
      </w:r>
      <w:r>
        <w:rPr>
          <w:sz w:val="24"/>
          <w:szCs w:val="24"/>
        </w:rPr>
        <w:t xml:space="preserve">. </w:t>
      </w:r>
      <w:r w:rsidR="00CD7ED2">
        <w:rPr>
          <w:sz w:val="24"/>
          <w:szCs w:val="24"/>
        </w:rPr>
        <w:t>5</w:t>
      </w:r>
      <w:r>
        <w:rPr>
          <w:sz w:val="24"/>
          <w:szCs w:val="24"/>
        </w:rPr>
        <w:t>. 2019</w:t>
      </w:r>
      <w:r w:rsidR="00CD7ED2">
        <w:rPr>
          <w:sz w:val="24"/>
          <w:szCs w:val="24"/>
        </w:rPr>
        <w:t xml:space="preserve"> a z 5. veřejného zasedání ze dne 28. 8. 2019.</w:t>
      </w:r>
      <w:r>
        <w:rPr>
          <w:sz w:val="24"/>
          <w:szCs w:val="24"/>
        </w:rPr>
        <w:t xml:space="preserve"> </w:t>
      </w:r>
    </w:p>
    <w:p w:rsidR="00B02FA6" w:rsidRDefault="00B02FA6" w:rsidP="00B02FA6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B02FA6" w:rsidRDefault="00B02FA6" w:rsidP="00B02FA6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Kurdějov schvaluje znění zápisu z</w:t>
      </w:r>
      <w:r w:rsidR="00CD7ED2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CD7ED2">
        <w:rPr>
          <w:sz w:val="24"/>
          <w:szCs w:val="24"/>
        </w:rPr>
        <w:t>4</w:t>
      </w:r>
      <w:r>
        <w:rPr>
          <w:sz w:val="24"/>
          <w:szCs w:val="24"/>
        </w:rPr>
        <w:t xml:space="preserve">. veřejného zasedání ZO Kurdějov ze dne </w:t>
      </w:r>
      <w:r w:rsidR="00CD7ED2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CD7ED2">
        <w:rPr>
          <w:sz w:val="24"/>
          <w:szCs w:val="24"/>
        </w:rPr>
        <w:t>5</w:t>
      </w:r>
      <w:r>
        <w:rPr>
          <w:sz w:val="24"/>
          <w:szCs w:val="24"/>
        </w:rPr>
        <w:t>. 2019</w:t>
      </w:r>
      <w:r w:rsidR="00CD7ED2">
        <w:rPr>
          <w:sz w:val="24"/>
          <w:szCs w:val="24"/>
        </w:rPr>
        <w:t xml:space="preserve"> a z 5. veřejného zasedání ZO Kurdějov ze dne 28. 8. 2019.</w:t>
      </w:r>
      <w:r>
        <w:rPr>
          <w:sz w:val="24"/>
          <w:szCs w:val="24"/>
        </w:rPr>
        <w:t xml:space="preserve"> </w:t>
      </w:r>
    </w:p>
    <w:p w:rsidR="00B02FA6" w:rsidRDefault="00B02FA6" w:rsidP="00B02FA6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</w:t>
      </w:r>
      <w:r w:rsidR="00CD7ED2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, proti 0, zdrželi se </w:t>
      </w:r>
      <w:r w:rsidR="00CD7ED2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 w:rsidR="00CD7ED2">
        <w:rPr>
          <w:sz w:val="24"/>
          <w:szCs w:val="24"/>
        </w:rPr>
        <w:t>L. Otřísal.</w:t>
      </w:r>
      <w:r>
        <w:rPr>
          <w:sz w:val="24"/>
          <w:szCs w:val="24"/>
        </w:rPr>
        <w:t xml:space="preserve"> </w:t>
      </w:r>
    </w:p>
    <w:p w:rsidR="00B02FA6" w:rsidRDefault="00B02FA6" w:rsidP="00B02FA6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CD7ED2">
        <w:rPr>
          <w:b/>
          <w:sz w:val="24"/>
          <w:szCs w:val="24"/>
        </w:rPr>
        <w:t xml:space="preserve"> č. 4/6</w:t>
      </w:r>
      <w:r>
        <w:rPr>
          <w:b/>
          <w:sz w:val="24"/>
          <w:szCs w:val="24"/>
        </w:rPr>
        <w:t xml:space="preserve"> bylo schváleno.</w:t>
      </w:r>
    </w:p>
    <w:p w:rsidR="00EA6B0E" w:rsidRDefault="00EA6B0E" w:rsidP="00EA6B0E">
      <w:pPr>
        <w:ind w:right="708"/>
        <w:rPr>
          <w:b/>
          <w:sz w:val="24"/>
          <w:szCs w:val="24"/>
        </w:rPr>
      </w:pPr>
    </w:p>
    <w:p w:rsidR="00EA6B0E" w:rsidRDefault="00EA6B0E" w:rsidP="00EA6B0E">
      <w:pPr>
        <w:ind w:right="708"/>
        <w:rPr>
          <w:sz w:val="24"/>
          <w:szCs w:val="24"/>
        </w:rPr>
      </w:pPr>
      <w:r>
        <w:rPr>
          <w:sz w:val="24"/>
          <w:szCs w:val="24"/>
        </w:rPr>
        <w:t>ad 5)</w:t>
      </w:r>
    </w:p>
    <w:p w:rsidR="004251A6" w:rsidRDefault="004251A6" w:rsidP="004251A6">
      <w:pPr>
        <w:rPr>
          <w:sz w:val="24"/>
          <w:szCs w:val="24"/>
        </w:rPr>
      </w:pPr>
      <w:r w:rsidRPr="00B8779B">
        <w:rPr>
          <w:sz w:val="24"/>
          <w:szCs w:val="24"/>
        </w:rPr>
        <w:t>ZO Kurdějov rozhodlo schválit rozpočtové proviz</w:t>
      </w:r>
      <w:r>
        <w:rPr>
          <w:sz w:val="24"/>
          <w:szCs w:val="24"/>
        </w:rPr>
        <w:t xml:space="preserve">orium na rok 2020, kdy se budou </w:t>
      </w:r>
      <w:proofErr w:type="spellStart"/>
      <w:r>
        <w:rPr>
          <w:bCs/>
          <w:sz w:val="24"/>
          <w:szCs w:val="24"/>
          <w:lang w:val="en-US"/>
        </w:rPr>
        <w:t>hradit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především</w:t>
      </w:r>
      <w:proofErr w:type="spellEnd"/>
      <w:r w:rsidRPr="00B8779B">
        <w:rPr>
          <w:bCs/>
          <w:sz w:val="24"/>
          <w:szCs w:val="24"/>
          <w:lang w:val="en-US"/>
        </w:rPr>
        <w:t xml:space="preserve"> </w:t>
      </w:r>
      <w:r w:rsidRPr="00B8779B">
        <w:rPr>
          <w:sz w:val="24"/>
          <w:szCs w:val="24"/>
        </w:rPr>
        <w:t>nutné běžné i kapitálové výdaje vzniklé na základě smluvních vztahů v předchozích letech, výdaje na zajištění povinností z pracovněprávních vztahů, výdaje na zajištění povinností obce vyplývajících pro obec, konkrétně vratky v rám</w:t>
      </w:r>
      <w:r>
        <w:rPr>
          <w:sz w:val="24"/>
          <w:szCs w:val="24"/>
        </w:rPr>
        <w:t>ci finančního vypořádání</w:t>
      </w:r>
      <w:r w:rsidRPr="00B8779B">
        <w:rPr>
          <w:sz w:val="24"/>
          <w:szCs w:val="24"/>
        </w:rPr>
        <w:t xml:space="preserve">, výdaje na odvrácení vzniku škody na majetku obce, výdaje na kulturní akce jako je tradiční Okus vín </w:t>
      </w:r>
      <w:r>
        <w:rPr>
          <w:sz w:val="24"/>
          <w:szCs w:val="24"/>
        </w:rPr>
        <w:t>z Kurdějova, dětský karneval,</w:t>
      </w:r>
      <w:r w:rsidRPr="00B8779B">
        <w:rPr>
          <w:sz w:val="24"/>
          <w:szCs w:val="24"/>
        </w:rPr>
        <w:t xml:space="preserve"> vepřové hody</w:t>
      </w:r>
      <w:r>
        <w:rPr>
          <w:sz w:val="24"/>
          <w:szCs w:val="24"/>
        </w:rPr>
        <w:t xml:space="preserve"> a další</w:t>
      </w:r>
      <w:r w:rsidRPr="00B8779B">
        <w:rPr>
          <w:sz w:val="24"/>
          <w:szCs w:val="24"/>
        </w:rPr>
        <w:t>.</w:t>
      </w:r>
      <w:r>
        <w:rPr>
          <w:sz w:val="24"/>
          <w:szCs w:val="24"/>
        </w:rPr>
        <w:t xml:space="preserve"> Rozpočtové provizorium na rok 2020 bude platné po dobu, než bude schválen rozpočet na rok 2020, což bude maximálně do konce měsíce března 2020. </w:t>
      </w:r>
    </w:p>
    <w:p w:rsidR="004251A6" w:rsidRDefault="004251A6" w:rsidP="004251A6">
      <w:pPr>
        <w:rPr>
          <w:sz w:val="24"/>
          <w:szCs w:val="24"/>
        </w:rPr>
      </w:pPr>
    </w:p>
    <w:p w:rsidR="004251A6" w:rsidRDefault="004251A6" w:rsidP="004251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251A6" w:rsidRDefault="004251A6" w:rsidP="004251A6">
      <w:pPr>
        <w:rPr>
          <w:sz w:val="24"/>
          <w:szCs w:val="24"/>
        </w:rPr>
      </w:pPr>
      <w:r w:rsidRPr="00B8779B">
        <w:rPr>
          <w:sz w:val="24"/>
          <w:szCs w:val="24"/>
        </w:rPr>
        <w:t xml:space="preserve">ZO Kurdějov </w:t>
      </w:r>
      <w:r>
        <w:rPr>
          <w:sz w:val="24"/>
          <w:szCs w:val="24"/>
        </w:rPr>
        <w:t>schvaluje</w:t>
      </w:r>
      <w:r w:rsidRPr="00B8779B">
        <w:rPr>
          <w:sz w:val="24"/>
          <w:szCs w:val="24"/>
        </w:rPr>
        <w:t xml:space="preserve"> roz</w:t>
      </w:r>
      <w:r>
        <w:rPr>
          <w:sz w:val="24"/>
          <w:szCs w:val="24"/>
        </w:rPr>
        <w:t>počtové provizorium na rok 2020</w:t>
      </w:r>
      <w:r w:rsidRPr="00B8779B">
        <w:rPr>
          <w:sz w:val="24"/>
          <w:szCs w:val="24"/>
        </w:rPr>
        <w:t xml:space="preserve">, kdy se budou </w:t>
      </w:r>
      <w:proofErr w:type="spellStart"/>
      <w:r>
        <w:rPr>
          <w:bCs/>
          <w:sz w:val="24"/>
          <w:szCs w:val="24"/>
          <w:lang w:val="en-US"/>
        </w:rPr>
        <w:t>hradit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především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r w:rsidRPr="00B8779B">
        <w:rPr>
          <w:sz w:val="24"/>
          <w:szCs w:val="24"/>
        </w:rPr>
        <w:t>nutné běžné i kapitálové výdaje vzniklé na základě smluvních vztahů v předchozích letech, výdaje na zajištění povinností z pracovněprávních vztahů, výdaje na zajištění povinností obce vyplývajících pro obec, konkrétně vratk</w:t>
      </w:r>
      <w:r>
        <w:rPr>
          <w:sz w:val="24"/>
          <w:szCs w:val="24"/>
        </w:rPr>
        <w:t>y v rámci finančního vypořádání</w:t>
      </w:r>
      <w:r w:rsidRPr="00B8779B">
        <w:rPr>
          <w:sz w:val="24"/>
          <w:szCs w:val="24"/>
        </w:rPr>
        <w:t>, výdaje na odvrácení vzniku škody na majetku obce, výdaje na kulturní akce jako je tradiční Okus vín</w:t>
      </w:r>
      <w:r>
        <w:rPr>
          <w:sz w:val="24"/>
          <w:szCs w:val="24"/>
        </w:rPr>
        <w:t xml:space="preserve"> z Kurdějova, dětský karneval, vepřové hody a další. Rozpočtové provizorium na rok 2020 bude platné po dobu, než bude schválen rozpočet na rok 2020, což bude maximálně do konce měsíce března 2020. </w:t>
      </w:r>
    </w:p>
    <w:p w:rsidR="004251A6" w:rsidRDefault="004251A6" w:rsidP="004251A6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251A6" w:rsidRDefault="004251A6" w:rsidP="004251A6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5/6 bylo schváleno.</w:t>
      </w:r>
    </w:p>
    <w:p w:rsidR="004251A6" w:rsidRDefault="004251A6" w:rsidP="004251A6">
      <w:pPr>
        <w:ind w:right="708"/>
        <w:rPr>
          <w:b/>
          <w:sz w:val="24"/>
          <w:szCs w:val="24"/>
        </w:rPr>
      </w:pPr>
    </w:p>
    <w:p w:rsidR="004251A6" w:rsidRDefault="004251A6" w:rsidP="004251A6">
      <w:pPr>
        <w:ind w:right="708"/>
        <w:rPr>
          <w:b/>
          <w:sz w:val="24"/>
          <w:szCs w:val="24"/>
        </w:rPr>
      </w:pPr>
    </w:p>
    <w:p w:rsidR="00EA6B0E" w:rsidRDefault="00EA6B0E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6A0141" w:rsidRDefault="006A0141" w:rsidP="00EA6B0E">
      <w:pPr>
        <w:rPr>
          <w:b/>
          <w:sz w:val="24"/>
          <w:szCs w:val="24"/>
        </w:rPr>
      </w:pPr>
    </w:p>
    <w:p w:rsidR="00523E71" w:rsidRDefault="00EA6B0E" w:rsidP="00523E71">
      <w:pPr>
        <w:pStyle w:val="Default"/>
        <w:ind w:left="708" w:hanging="708"/>
      </w:pPr>
      <w:r>
        <w:t xml:space="preserve">ad 6) </w:t>
      </w:r>
    </w:p>
    <w:p w:rsidR="004251A6" w:rsidRDefault="004251A6" w:rsidP="004251A6">
      <w:pPr>
        <w:rPr>
          <w:sz w:val="24"/>
          <w:szCs w:val="24"/>
        </w:rPr>
      </w:pPr>
      <w:r>
        <w:rPr>
          <w:sz w:val="24"/>
          <w:szCs w:val="24"/>
        </w:rPr>
        <w:t xml:space="preserve">Starosta předložil zastupitelům návrh nové Obecně závazné vyhlášky č. 1/2019, která řeší poplatek ze psů, poplatek za užívání veřejného prostranství, poplatek z ubytování a poplatek za provoz systému shromažďování, sběru, přepravy, třídění, využívání a odstraňování komunálních odpadů. </w:t>
      </w:r>
      <w:r w:rsidR="001F0D27">
        <w:rPr>
          <w:sz w:val="24"/>
          <w:szCs w:val="24"/>
        </w:rPr>
        <w:t xml:space="preserve">Jedná se zvýšení poplatku za svoz komunálního odpadu ze současných 400,- Kč na 450,- Kč a mění se částka poplatku z pobytu z původních 4,- Kč/den/lůžko na 10,- Kč/den/lůžko. </w:t>
      </w:r>
      <w:r>
        <w:rPr>
          <w:sz w:val="24"/>
          <w:szCs w:val="24"/>
        </w:rPr>
        <w:t>Obecně závazná vyhláška je přílohou č. 2 tohoto zápisu.</w:t>
      </w:r>
    </w:p>
    <w:p w:rsidR="004251A6" w:rsidRDefault="004251A6" w:rsidP="004251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251A6" w:rsidRDefault="001D16D1" w:rsidP="004251A6">
      <w:pPr>
        <w:rPr>
          <w:sz w:val="24"/>
          <w:szCs w:val="24"/>
        </w:rPr>
      </w:pPr>
      <w:r>
        <w:rPr>
          <w:sz w:val="24"/>
          <w:szCs w:val="24"/>
        </w:rPr>
        <w:t>ZO Kurdějov schvaluje</w:t>
      </w:r>
      <w:r w:rsidR="004251A6">
        <w:rPr>
          <w:sz w:val="24"/>
          <w:szCs w:val="24"/>
        </w:rPr>
        <w:t xml:space="preserve"> znění nové Obecně závazné vyhlášky č. 1/2019</w:t>
      </w:r>
      <w:r>
        <w:rPr>
          <w:sz w:val="24"/>
          <w:szCs w:val="24"/>
        </w:rPr>
        <w:t>, o místních poplatcích, kterou se zavádí místní poplatek ze psů, poplatek za užívání veřejného prostranství, poplatek z pobytu a poplatek za provoz systému shromažďování, sběru, přepravy, třídění, využívání a odstraňování komunálních odpadů.</w:t>
      </w:r>
    </w:p>
    <w:p w:rsidR="004251A6" w:rsidRDefault="001D16D1" w:rsidP="004251A6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4251A6">
        <w:rPr>
          <w:sz w:val="24"/>
          <w:szCs w:val="24"/>
        </w:rPr>
        <w:t>, proti 0, zdrželi se 0.</w:t>
      </w:r>
    </w:p>
    <w:p w:rsidR="004251A6" w:rsidRDefault="004251A6" w:rsidP="004251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r w:rsidR="001D16D1">
        <w:rPr>
          <w:b/>
          <w:sz w:val="24"/>
          <w:szCs w:val="24"/>
        </w:rPr>
        <w:t xml:space="preserve">č. 6/6 </w:t>
      </w:r>
      <w:r>
        <w:rPr>
          <w:b/>
          <w:sz w:val="24"/>
          <w:szCs w:val="24"/>
        </w:rPr>
        <w:t>bylo schváleno.</w:t>
      </w:r>
    </w:p>
    <w:p w:rsidR="00B60CAB" w:rsidRDefault="00B60CAB" w:rsidP="004251A6">
      <w:pPr>
        <w:rPr>
          <w:b/>
          <w:sz w:val="24"/>
          <w:szCs w:val="24"/>
        </w:rPr>
      </w:pPr>
    </w:p>
    <w:p w:rsidR="00B60CAB" w:rsidRDefault="00B60CAB" w:rsidP="004251A6">
      <w:pPr>
        <w:rPr>
          <w:sz w:val="24"/>
          <w:szCs w:val="24"/>
        </w:rPr>
      </w:pPr>
      <w:r>
        <w:rPr>
          <w:sz w:val="24"/>
          <w:szCs w:val="24"/>
        </w:rPr>
        <w:t>ad7)</w:t>
      </w:r>
    </w:p>
    <w:p w:rsidR="00B60CAB" w:rsidRDefault="00B60CAB" w:rsidP="004251A6">
      <w:pPr>
        <w:rPr>
          <w:sz w:val="24"/>
          <w:szCs w:val="24"/>
        </w:rPr>
      </w:pPr>
      <w:r>
        <w:rPr>
          <w:sz w:val="24"/>
          <w:szCs w:val="24"/>
        </w:rPr>
        <w:t xml:space="preserve">Starosta obce předložil k posouzení návrh smlouvy o </w:t>
      </w:r>
      <w:r w:rsidR="00F72708">
        <w:rPr>
          <w:sz w:val="24"/>
          <w:szCs w:val="24"/>
        </w:rPr>
        <w:t>budoucí smlouvě o zřízení služebnosti inženýrské sítě</w:t>
      </w:r>
      <w:r>
        <w:rPr>
          <w:sz w:val="24"/>
          <w:szCs w:val="24"/>
        </w:rPr>
        <w:t xml:space="preserve"> </w:t>
      </w:r>
      <w:r w:rsidR="001F0D27">
        <w:rPr>
          <w:sz w:val="24"/>
          <w:szCs w:val="24"/>
        </w:rPr>
        <w:t xml:space="preserve">(optický kabel) </w:t>
      </w:r>
      <w:r>
        <w:rPr>
          <w:sz w:val="24"/>
          <w:szCs w:val="24"/>
        </w:rPr>
        <w:t xml:space="preserve">v obci firmou </w:t>
      </w:r>
      <w:proofErr w:type="spellStart"/>
      <w:r>
        <w:rPr>
          <w:sz w:val="24"/>
          <w:szCs w:val="24"/>
        </w:rPr>
        <w:t>Tagnet</w:t>
      </w:r>
      <w:proofErr w:type="spellEnd"/>
      <w:r>
        <w:rPr>
          <w:sz w:val="24"/>
          <w:szCs w:val="24"/>
        </w:rPr>
        <w:t xml:space="preserve"> s.r.o.</w:t>
      </w:r>
      <w:r w:rsidR="00F72708">
        <w:rPr>
          <w:sz w:val="24"/>
          <w:szCs w:val="24"/>
        </w:rPr>
        <w:t xml:space="preserve">, </w:t>
      </w:r>
      <w:proofErr w:type="spellStart"/>
      <w:r w:rsidR="00F72708">
        <w:rPr>
          <w:sz w:val="24"/>
          <w:szCs w:val="24"/>
        </w:rPr>
        <w:t>Přibická</w:t>
      </w:r>
      <w:proofErr w:type="spellEnd"/>
      <w:r w:rsidR="00F72708">
        <w:rPr>
          <w:sz w:val="24"/>
          <w:szCs w:val="24"/>
        </w:rPr>
        <w:t xml:space="preserve"> 516, 691 25 Vranovice.</w:t>
      </w:r>
      <w:r>
        <w:rPr>
          <w:sz w:val="24"/>
          <w:szCs w:val="24"/>
        </w:rPr>
        <w:t xml:space="preserve"> K předložené smlouvě nebyly vzneseny žádné námitky.</w:t>
      </w:r>
    </w:p>
    <w:p w:rsidR="00B60CAB" w:rsidRDefault="00B60CAB" w:rsidP="004251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B60CAB" w:rsidRDefault="00F72708" w:rsidP="004251A6">
      <w:pPr>
        <w:rPr>
          <w:sz w:val="24"/>
          <w:szCs w:val="24"/>
        </w:rPr>
      </w:pPr>
      <w:r>
        <w:rPr>
          <w:sz w:val="24"/>
          <w:szCs w:val="24"/>
        </w:rPr>
        <w:t>ZO Kurdějov schvaluje</w:t>
      </w:r>
      <w:r w:rsidR="00B60CA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B60CAB">
        <w:rPr>
          <w:sz w:val="24"/>
          <w:szCs w:val="24"/>
        </w:rPr>
        <w:t>mlouvu o</w:t>
      </w:r>
      <w:r>
        <w:rPr>
          <w:sz w:val="24"/>
          <w:szCs w:val="24"/>
        </w:rPr>
        <w:t xml:space="preserve"> budoucí smlouvě o zřízení služebnosti inženýrské sítě </w:t>
      </w:r>
      <w:r w:rsidR="00B60CAB">
        <w:rPr>
          <w:sz w:val="24"/>
          <w:szCs w:val="24"/>
        </w:rPr>
        <w:t xml:space="preserve">v obci firmou </w:t>
      </w:r>
      <w:proofErr w:type="spellStart"/>
      <w:r w:rsidR="00B60CAB">
        <w:rPr>
          <w:sz w:val="24"/>
          <w:szCs w:val="24"/>
        </w:rPr>
        <w:t>Tagnet</w:t>
      </w:r>
      <w:proofErr w:type="spellEnd"/>
      <w:r w:rsidR="00B60CAB">
        <w:rPr>
          <w:sz w:val="24"/>
          <w:szCs w:val="24"/>
        </w:rPr>
        <w:t xml:space="preserve"> s.r.o.,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Přibická</w:t>
      </w:r>
      <w:proofErr w:type="spellEnd"/>
      <w:r>
        <w:rPr>
          <w:sz w:val="24"/>
          <w:szCs w:val="24"/>
        </w:rPr>
        <w:t xml:space="preserve"> 516, 691 25 Vranovice a pověřuje</w:t>
      </w:r>
      <w:r w:rsidR="00B60CAB">
        <w:rPr>
          <w:sz w:val="24"/>
          <w:szCs w:val="24"/>
        </w:rPr>
        <w:t xml:space="preserve"> starosty podpisem této smlouvy.</w:t>
      </w:r>
    </w:p>
    <w:p w:rsidR="00B60CAB" w:rsidRDefault="00B60CAB" w:rsidP="004251A6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B60CAB" w:rsidRDefault="00B60CAB" w:rsidP="00B60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r w:rsidR="00D36944">
        <w:rPr>
          <w:b/>
          <w:sz w:val="24"/>
          <w:szCs w:val="24"/>
        </w:rPr>
        <w:t>č. 7</w:t>
      </w:r>
      <w:r>
        <w:rPr>
          <w:b/>
          <w:sz w:val="24"/>
          <w:szCs w:val="24"/>
        </w:rPr>
        <w:t>/6 bylo schváleno.</w:t>
      </w:r>
    </w:p>
    <w:p w:rsidR="00D36944" w:rsidRDefault="00D36944" w:rsidP="00B60CAB">
      <w:pPr>
        <w:rPr>
          <w:b/>
          <w:sz w:val="24"/>
          <w:szCs w:val="24"/>
        </w:rPr>
      </w:pPr>
    </w:p>
    <w:p w:rsidR="00D36944" w:rsidRPr="0090573A" w:rsidRDefault="00D36944" w:rsidP="00D36944">
      <w:pPr>
        <w:jc w:val="both"/>
        <w:rPr>
          <w:sz w:val="24"/>
          <w:szCs w:val="24"/>
        </w:rPr>
      </w:pPr>
      <w:r w:rsidRPr="0090573A">
        <w:rPr>
          <w:sz w:val="24"/>
          <w:szCs w:val="24"/>
        </w:rPr>
        <w:t xml:space="preserve">Žádost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 w:rsidRPr="0090573A">
        <w:rPr>
          <w:sz w:val="24"/>
          <w:szCs w:val="24"/>
        </w:rPr>
        <w:t>o</w:t>
      </w:r>
      <w:r w:rsidR="00F72708">
        <w:rPr>
          <w:sz w:val="24"/>
          <w:szCs w:val="24"/>
        </w:rPr>
        <w:t xml:space="preserve"> prodeji </w:t>
      </w:r>
      <w:r w:rsidR="00F3382E">
        <w:rPr>
          <w:sz w:val="24"/>
          <w:szCs w:val="24"/>
        </w:rPr>
        <w:t xml:space="preserve">části </w:t>
      </w:r>
      <w:r w:rsidRPr="0090573A">
        <w:rPr>
          <w:sz w:val="24"/>
          <w:szCs w:val="24"/>
        </w:rPr>
        <w:t>pozemku</w:t>
      </w:r>
      <w:r w:rsidR="00F3382E">
        <w:rPr>
          <w:sz w:val="24"/>
          <w:szCs w:val="24"/>
        </w:rPr>
        <w:t xml:space="preserve">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3883/38 pod novým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3883/152 o výměře 339 m2,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3883/156 o výměře 178 m2 a část pozemku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4576/1 pod novým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>. č. 4576/6 o výměře 76 m2 v </w:t>
      </w:r>
      <w:proofErr w:type="spellStart"/>
      <w:proofErr w:type="gramStart"/>
      <w:r w:rsidR="00F3382E">
        <w:rPr>
          <w:sz w:val="24"/>
          <w:szCs w:val="24"/>
        </w:rPr>
        <w:t>k.ú</w:t>
      </w:r>
      <w:proofErr w:type="spellEnd"/>
      <w:r w:rsidR="00F3382E">
        <w:rPr>
          <w:sz w:val="24"/>
          <w:szCs w:val="24"/>
        </w:rPr>
        <w:t>.</w:t>
      </w:r>
      <w:proofErr w:type="gramEnd"/>
      <w:r w:rsidR="00F3382E">
        <w:rPr>
          <w:sz w:val="24"/>
          <w:szCs w:val="24"/>
        </w:rPr>
        <w:t xml:space="preserve"> Kurdějov.</w:t>
      </w:r>
      <w:r>
        <w:rPr>
          <w:sz w:val="24"/>
          <w:szCs w:val="24"/>
        </w:rPr>
        <w:t xml:space="preserve"> ZO souhlasí s prodej</w:t>
      </w:r>
      <w:r w:rsidR="00F3382E">
        <w:rPr>
          <w:sz w:val="24"/>
          <w:szCs w:val="24"/>
        </w:rPr>
        <w:t>em uvedených pozemků</w:t>
      </w:r>
      <w:r>
        <w:rPr>
          <w:sz w:val="24"/>
          <w:szCs w:val="24"/>
        </w:rPr>
        <w:t xml:space="preserve"> za cenu 30,- Kč/m2.</w:t>
      </w:r>
    </w:p>
    <w:p w:rsidR="00D36944" w:rsidRDefault="00D36944" w:rsidP="00D36944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D36944" w:rsidRDefault="00D36944" w:rsidP="00D36944">
      <w:pPr>
        <w:rPr>
          <w:sz w:val="24"/>
          <w:szCs w:val="24"/>
        </w:rPr>
      </w:pPr>
      <w:r>
        <w:rPr>
          <w:sz w:val="24"/>
          <w:szCs w:val="24"/>
        </w:rPr>
        <w:t xml:space="preserve">ZO Kurdějov </w:t>
      </w:r>
      <w:r w:rsidR="00F3382E">
        <w:rPr>
          <w:sz w:val="24"/>
          <w:szCs w:val="24"/>
        </w:rPr>
        <w:t>schvaluje</w:t>
      </w:r>
      <w:r>
        <w:rPr>
          <w:sz w:val="24"/>
          <w:szCs w:val="24"/>
        </w:rPr>
        <w:t xml:space="preserve"> prodej</w:t>
      </w:r>
      <w:r w:rsidR="00F3382E">
        <w:rPr>
          <w:sz w:val="24"/>
          <w:szCs w:val="24"/>
        </w:rPr>
        <w:t xml:space="preserve"> části </w:t>
      </w:r>
      <w:r w:rsidR="00F3382E" w:rsidRPr="0090573A">
        <w:rPr>
          <w:sz w:val="24"/>
          <w:szCs w:val="24"/>
        </w:rPr>
        <w:t>pozemku</w:t>
      </w:r>
      <w:r w:rsidR="00F3382E">
        <w:rPr>
          <w:sz w:val="24"/>
          <w:szCs w:val="24"/>
        </w:rPr>
        <w:t xml:space="preserve">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</w:t>
      </w:r>
      <w:proofErr w:type="gramStart"/>
      <w:r w:rsidR="00F3382E">
        <w:rPr>
          <w:sz w:val="24"/>
          <w:szCs w:val="24"/>
        </w:rPr>
        <w:t>č.</w:t>
      </w:r>
      <w:proofErr w:type="gramEnd"/>
      <w:r w:rsidR="00F3382E">
        <w:rPr>
          <w:sz w:val="24"/>
          <w:szCs w:val="24"/>
        </w:rPr>
        <w:t xml:space="preserve"> 3883/38 pod novým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3883/152 o výměře 339 m2,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3883/156 o výměře 178 m2 a část pozemku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 xml:space="preserve">. č. 4576/1 pod novým </w:t>
      </w:r>
      <w:proofErr w:type="spellStart"/>
      <w:r w:rsidR="00F3382E">
        <w:rPr>
          <w:sz w:val="24"/>
          <w:szCs w:val="24"/>
        </w:rPr>
        <w:t>parc</w:t>
      </w:r>
      <w:proofErr w:type="spellEnd"/>
      <w:r w:rsidR="00F3382E">
        <w:rPr>
          <w:sz w:val="24"/>
          <w:szCs w:val="24"/>
        </w:rPr>
        <w:t>. č. 4576/6 o výměře 76 m2 v </w:t>
      </w:r>
      <w:proofErr w:type="spellStart"/>
      <w:r w:rsidR="00F3382E">
        <w:rPr>
          <w:sz w:val="24"/>
          <w:szCs w:val="24"/>
        </w:rPr>
        <w:t>k.ú</w:t>
      </w:r>
      <w:proofErr w:type="spellEnd"/>
      <w:r w:rsidR="00F338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panu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>za cenu 30,- Kč/m2.</w:t>
      </w:r>
    </w:p>
    <w:p w:rsidR="00D36944" w:rsidRDefault="00D36944" w:rsidP="00D36944">
      <w:pPr>
        <w:rPr>
          <w:sz w:val="24"/>
          <w:szCs w:val="24"/>
        </w:rPr>
      </w:pPr>
      <w:r>
        <w:rPr>
          <w:sz w:val="24"/>
          <w:szCs w:val="24"/>
        </w:rPr>
        <w:t>Hlasování: pro 7, proti 0, zdrželi se 2 – I. Havránková a</w:t>
      </w:r>
      <w:r w:rsidR="00150B89">
        <w:rPr>
          <w:sz w:val="24"/>
          <w:szCs w:val="24"/>
        </w:rPr>
        <w:t xml:space="preserve"> J</w:t>
      </w:r>
      <w:r>
        <w:rPr>
          <w:sz w:val="24"/>
          <w:szCs w:val="24"/>
        </w:rPr>
        <w:t>. Matýšek.</w:t>
      </w:r>
    </w:p>
    <w:p w:rsidR="00D36944" w:rsidRDefault="00D36944" w:rsidP="00D36944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8/6 bylo schváleno.</w:t>
      </w:r>
    </w:p>
    <w:p w:rsidR="00F3382E" w:rsidRDefault="00F3382E" w:rsidP="00D36944">
      <w:pPr>
        <w:ind w:left="705" w:hanging="705"/>
        <w:rPr>
          <w:b/>
          <w:sz w:val="24"/>
          <w:szCs w:val="24"/>
        </w:rPr>
      </w:pPr>
    </w:p>
    <w:p w:rsidR="00F3382E" w:rsidRDefault="00F3382E" w:rsidP="00F3382E">
      <w:pPr>
        <w:rPr>
          <w:sz w:val="24"/>
          <w:szCs w:val="24"/>
        </w:rPr>
      </w:pPr>
      <w:r>
        <w:rPr>
          <w:sz w:val="24"/>
          <w:szCs w:val="24"/>
        </w:rPr>
        <w:t>Žádost o uzavření Smlouvy</w:t>
      </w:r>
      <w:r w:rsidRPr="00BD59E4">
        <w:rPr>
          <w:sz w:val="24"/>
          <w:szCs w:val="24"/>
        </w:rPr>
        <w:t xml:space="preserve"> č. </w:t>
      </w:r>
      <w:r>
        <w:rPr>
          <w:sz w:val="24"/>
          <w:szCs w:val="24"/>
        </w:rPr>
        <w:t>HO-014330056821/001</w:t>
      </w:r>
      <w:r w:rsidRPr="00BD59E4">
        <w:rPr>
          <w:sz w:val="24"/>
          <w:szCs w:val="24"/>
        </w:rPr>
        <w:t xml:space="preserve"> o z</w:t>
      </w:r>
      <w:r>
        <w:rPr>
          <w:sz w:val="24"/>
          <w:szCs w:val="24"/>
        </w:rPr>
        <w:t xml:space="preserve">řízení věcného břemene </w:t>
      </w:r>
      <w:r w:rsidRPr="00BD59E4">
        <w:rPr>
          <w:sz w:val="24"/>
          <w:szCs w:val="24"/>
        </w:rPr>
        <w:t xml:space="preserve">mezi Obcí Kurdějov, sídlem Kurdějov č. p. 1, PSČ 693 01, zastoupená starostou obce Kurdějov, panem </w:t>
      </w:r>
      <w:proofErr w:type="spellStart"/>
      <w:r w:rsidRPr="00BD59E4">
        <w:rPr>
          <w:sz w:val="24"/>
          <w:szCs w:val="24"/>
        </w:rPr>
        <w:t>Matýškem</w:t>
      </w:r>
      <w:proofErr w:type="spellEnd"/>
      <w:r w:rsidRPr="00BD59E4">
        <w:rPr>
          <w:sz w:val="24"/>
          <w:szCs w:val="24"/>
        </w:rPr>
        <w:t xml:space="preserve"> Jaroslavem a E.ON Distribuce, a.s. sídlem F. A. </w:t>
      </w:r>
      <w:proofErr w:type="spellStart"/>
      <w:r w:rsidRPr="00BD59E4">
        <w:rPr>
          <w:sz w:val="24"/>
          <w:szCs w:val="24"/>
        </w:rPr>
        <w:t>Gerstnera</w:t>
      </w:r>
      <w:proofErr w:type="spellEnd"/>
      <w:r w:rsidRPr="00BD59E4">
        <w:rPr>
          <w:sz w:val="24"/>
          <w:szCs w:val="24"/>
        </w:rPr>
        <w:t xml:space="preserve"> 2151/6, PSČ 370 49, České Budějovic</w:t>
      </w:r>
      <w:r>
        <w:rPr>
          <w:sz w:val="24"/>
          <w:szCs w:val="24"/>
        </w:rPr>
        <w:t>e, zastoupenou</w:t>
      </w:r>
      <w:r w:rsidRPr="00BD59E4">
        <w:rPr>
          <w:sz w:val="24"/>
          <w:szCs w:val="24"/>
        </w:rPr>
        <w:t xml:space="preserve"> paní </w:t>
      </w:r>
      <w:r>
        <w:rPr>
          <w:sz w:val="24"/>
          <w:szCs w:val="24"/>
        </w:rPr>
        <w:t>Ing. Mrvovou Danou</w:t>
      </w:r>
      <w:r w:rsidRPr="00BD59E4">
        <w:rPr>
          <w:sz w:val="24"/>
          <w:szCs w:val="24"/>
        </w:rPr>
        <w:t>, manažer</w:t>
      </w:r>
      <w:r>
        <w:rPr>
          <w:sz w:val="24"/>
          <w:szCs w:val="24"/>
        </w:rPr>
        <w:t>kou</w:t>
      </w:r>
      <w:r w:rsidRPr="00BD59E4">
        <w:rPr>
          <w:sz w:val="24"/>
          <w:szCs w:val="24"/>
        </w:rPr>
        <w:t xml:space="preserve"> věcných břemen, na základě Pověření ze dne </w:t>
      </w:r>
      <w:r>
        <w:rPr>
          <w:sz w:val="24"/>
          <w:szCs w:val="24"/>
        </w:rPr>
        <w:t>10</w:t>
      </w:r>
      <w:r w:rsidRPr="00BD59E4">
        <w:rPr>
          <w:sz w:val="24"/>
          <w:szCs w:val="24"/>
        </w:rPr>
        <w:t>. 01. 201</w:t>
      </w:r>
      <w:r>
        <w:rPr>
          <w:sz w:val="24"/>
          <w:szCs w:val="24"/>
        </w:rPr>
        <w:t>7</w:t>
      </w:r>
      <w:r w:rsidRPr="00BD59E4">
        <w:rPr>
          <w:sz w:val="24"/>
          <w:szCs w:val="24"/>
        </w:rPr>
        <w:t xml:space="preserve"> společností E.ON Česká republika, s.r.o., sídlem F. A. </w:t>
      </w:r>
      <w:proofErr w:type="spellStart"/>
      <w:r w:rsidRPr="00BD59E4">
        <w:rPr>
          <w:sz w:val="24"/>
          <w:szCs w:val="24"/>
        </w:rPr>
        <w:t>Gerstnera</w:t>
      </w:r>
      <w:proofErr w:type="spellEnd"/>
      <w:r w:rsidRPr="00BD59E4">
        <w:rPr>
          <w:sz w:val="24"/>
          <w:szCs w:val="24"/>
        </w:rPr>
        <w:t xml:space="preserve"> 2151/6, PSČ 370 49 České Budějovice.</w:t>
      </w:r>
      <w:r w:rsidRPr="00BD59E4">
        <w:rPr>
          <w:bCs/>
          <w:iCs/>
          <w:sz w:val="24"/>
          <w:szCs w:val="24"/>
        </w:rPr>
        <w:t xml:space="preserve"> </w:t>
      </w:r>
      <w:r w:rsidRPr="00BD59E4">
        <w:rPr>
          <w:sz w:val="24"/>
          <w:szCs w:val="24"/>
        </w:rPr>
        <w:t>Starosta seznámil všechny přítomné s podmínkami zmíněné smlouvy, i s čl. V.</w:t>
      </w:r>
      <w:r>
        <w:rPr>
          <w:sz w:val="24"/>
          <w:szCs w:val="24"/>
        </w:rPr>
        <w:t>,</w:t>
      </w:r>
      <w:r w:rsidRPr="00BD59E4">
        <w:rPr>
          <w:sz w:val="24"/>
          <w:szCs w:val="24"/>
        </w:rPr>
        <w:t xml:space="preserve"> kde je uvedeno, že věcné břemeno specifikované v  čl. III. se zřizuje úpl</w:t>
      </w:r>
      <w:r>
        <w:rPr>
          <w:sz w:val="24"/>
          <w:szCs w:val="24"/>
        </w:rPr>
        <w:t>atně a to za jednorázovou náhradu</w:t>
      </w:r>
      <w:r w:rsidRPr="00BD59E4">
        <w:rPr>
          <w:sz w:val="24"/>
          <w:szCs w:val="24"/>
        </w:rPr>
        <w:t xml:space="preserve"> v celkové výši </w:t>
      </w:r>
      <w:r>
        <w:rPr>
          <w:sz w:val="24"/>
          <w:szCs w:val="24"/>
        </w:rPr>
        <w:t>1400,-</w:t>
      </w:r>
      <w:r w:rsidRPr="00BD59E4">
        <w:rPr>
          <w:sz w:val="24"/>
          <w:szCs w:val="24"/>
        </w:rPr>
        <w:t xml:space="preserve"> Kč. Starosta vyzval členy ZO Kurdějov k hlasování o schválení uvedené smlouvy a pověření k</w:t>
      </w:r>
      <w:r>
        <w:rPr>
          <w:sz w:val="24"/>
          <w:szCs w:val="24"/>
        </w:rPr>
        <w:t> podpisu smlouvy starostou obce.</w:t>
      </w:r>
    </w:p>
    <w:p w:rsidR="00FF092B" w:rsidRDefault="00FF092B" w:rsidP="00F3382E">
      <w:pPr>
        <w:rPr>
          <w:sz w:val="24"/>
          <w:szCs w:val="24"/>
        </w:rPr>
      </w:pPr>
    </w:p>
    <w:p w:rsidR="007A449B" w:rsidRDefault="007A449B" w:rsidP="00F3382E">
      <w:pPr>
        <w:rPr>
          <w:sz w:val="24"/>
          <w:szCs w:val="24"/>
        </w:rPr>
      </w:pPr>
    </w:p>
    <w:p w:rsidR="00F3382E" w:rsidRDefault="00F3382E" w:rsidP="00F338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Návrh usnesení:</w:t>
      </w:r>
    </w:p>
    <w:p w:rsidR="00F3382E" w:rsidRDefault="00027A62" w:rsidP="00F3382E">
      <w:pPr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F3382E">
        <w:rPr>
          <w:sz w:val="24"/>
          <w:szCs w:val="24"/>
        </w:rPr>
        <w:t xml:space="preserve"> obce Kurdějov schvaluj</w:t>
      </w:r>
      <w:r>
        <w:rPr>
          <w:sz w:val="24"/>
          <w:szCs w:val="24"/>
        </w:rPr>
        <w:t>e</w:t>
      </w:r>
      <w:r w:rsidR="00F3382E">
        <w:rPr>
          <w:sz w:val="24"/>
          <w:szCs w:val="24"/>
        </w:rPr>
        <w:t xml:space="preserve"> znění Smlouvy o zřízení věcného břemene č. HO-14330056821/001</w:t>
      </w:r>
      <w:r w:rsidR="00F3382E" w:rsidRPr="00BD59E4">
        <w:rPr>
          <w:sz w:val="24"/>
          <w:szCs w:val="24"/>
        </w:rPr>
        <w:t xml:space="preserve"> </w:t>
      </w:r>
      <w:r w:rsidR="00F3382E">
        <w:rPr>
          <w:sz w:val="24"/>
          <w:szCs w:val="24"/>
        </w:rPr>
        <w:t xml:space="preserve"> a pověřuje podpisem této smlouvy starosty obce.</w:t>
      </w:r>
    </w:p>
    <w:p w:rsidR="00F3382E" w:rsidRDefault="00F3382E" w:rsidP="00F3382E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F3382E" w:rsidRDefault="00F3382E" w:rsidP="00F3382E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9/6 bylo schváleno.</w:t>
      </w:r>
    </w:p>
    <w:p w:rsidR="00027A62" w:rsidRDefault="00027A62" w:rsidP="00F3382E">
      <w:pPr>
        <w:rPr>
          <w:b/>
          <w:sz w:val="24"/>
          <w:szCs w:val="24"/>
        </w:rPr>
      </w:pPr>
    </w:p>
    <w:p w:rsidR="00027A62" w:rsidRDefault="00027A62" w:rsidP="00F3382E">
      <w:pPr>
        <w:rPr>
          <w:sz w:val="24"/>
          <w:szCs w:val="24"/>
        </w:rPr>
      </w:pPr>
      <w:r w:rsidRPr="00027A62">
        <w:rPr>
          <w:sz w:val="24"/>
          <w:szCs w:val="24"/>
        </w:rPr>
        <w:t>Žádost</w:t>
      </w:r>
      <w:r>
        <w:rPr>
          <w:sz w:val="24"/>
          <w:szCs w:val="24"/>
        </w:rPr>
        <w:t xml:space="preserve">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pronájem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4436 o výměře 3513 m2 za účelem obdělávání – zemědělská činnost. ZO Kurdějov souhlasí se záměrem pronájmu uvedených pozemků za cenu 3 500,- Kč/ha.</w:t>
      </w:r>
    </w:p>
    <w:p w:rsidR="00027A62" w:rsidRDefault="00027A62" w:rsidP="00F338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027A62" w:rsidRDefault="00027A62" w:rsidP="00F3382E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schvaluje záměr pronajmout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4436 o výměře 3513 m2</w:t>
      </w:r>
      <w:r w:rsidR="00FF092B">
        <w:rPr>
          <w:sz w:val="24"/>
          <w:szCs w:val="24"/>
        </w:rPr>
        <w:t xml:space="preserve">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>za cenu 3 500,- Kč/ha.</w:t>
      </w:r>
    </w:p>
    <w:p w:rsidR="00027A62" w:rsidRDefault="00027A62" w:rsidP="00F3382E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027A62" w:rsidRDefault="00027A62" w:rsidP="00F3382E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10/6 bylo schváleno.</w:t>
      </w:r>
    </w:p>
    <w:p w:rsidR="00886283" w:rsidRDefault="00886283" w:rsidP="00F3382E">
      <w:pPr>
        <w:rPr>
          <w:b/>
          <w:sz w:val="24"/>
          <w:szCs w:val="24"/>
        </w:rPr>
      </w:pPr>
    </w:p>
    <w:p w:rsidR="00D01AF9" w:rsidRDefault="00886283" w:rsidP="00F3382E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směnit část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3883/119 pod novým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3883/155 o výměře 143 m2, část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3883/112 pod novým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3883/153 o výměře 56 m2 a část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3883/113 </w:t>
      </w:r>
      <w:r w:rsidR="00D01AF9">
        <w:rPr>
          <w:sz w:val="24"/>
          <w:szCs w:val="24"/>
        </w:rPr>
        <w:t xml:space="preserve">o výměře 106 m2 za pozemek </w:t>
      </w:r>
      <w:proofErr w:type="spellStart"/>
      <w:r w:rsidR="00D01AF9">
        <w:rPr>
          <w:sz w:val="24"/>
          <w:szCs w:val="24"/>
        </w:rPr>
        <w:t>parc</w:t>
      </w:r>
      <w:proofErr w:type="spellEnd"/>
      <w:r w:rsidR="00D01AF9">
        <w:rPr>
          <w:sz w:val="24"/>
          <w:szCs w:val="24"/>
        </w:rPr>
        <w:t>. č. 1063/15 o výměře 119 m2. Rozdíl ve výměrách 186 m2 bude doplacen. ZO Kurdějov rozhodlo, že doplatek bude 700,- Kč/m2.</w:t>
      </w:r>
    </w:p>
    <w:p w:rsidR="00D01AF9" w:rsidRDefault="00D01AF9" w:rsidP="00F3382E">
      <w:pPr>
        <w:rPr>
          <w:sz w:val="24"/>
          <w:szCs w:val="24"/>
        </w:rPr>
      </w:pPr>
      <w:r>
        <w:rPr>
          <w:sz w:val="24"/>
          <w:szCs w:val="24"/>
        </w:rPr>
        <w:t>Starosta dal hlasovat o ceně 700,- Kč/m2.</w:t>
      </w:r>
    </w:p>
    <w:p w:rsidR="00D01AF9" w:rsidRDefault="00D01AF9" w:rsidP="00F338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D01AF9" w:rsidRDefault="00D01AF9" w:rsidP="00F3382E">
      <w:pPr>
        <w:rPr>
          <w:sz w:val="24"/>
          <w:szCs w:val="24"/>
        </w:rPr>
      </w:pPr>
      <w:r>
        <w:rPr>
          <w:sz w:val="24"/>
          <w:szCs w:val="24"/>
        </w:rPr>
        <w:t>ZO Kurdějov schvaluje cenu 700,- Kč/m2 za doplatek rozdílu směněných pozemků, tj. 186 m2.</w:t>
      </w:r>
    </w:p>
    <w:p w:rsidR="00D01AF9" w:rsidRDefault="00D01AF9" w:rsidP="00F3382E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6, proti 0, zdrželi se 3 – L. Otřísal, J. Matýšek, M. </w:t>
      </w:r>
      <w:proofErr w:type="spellStart"/>
      <w:r>
        <w:rPr>
          <w:sz w:val="24"/>
          <w:szCs w:val="24"/>
        </w:rPr>
        <w:t>Zimolka</w:t>
      </w:r>
      <w:proofErr w:type="spellEnd"/>
      <w:r>
        <w:rPr>
          <w:sz w:val="24"/>
          <w:szCs w:val="24"/>
        </w:rPr>
        <w:t>.</w:t>
      </w:r>
    </w:p>
    <w:p w:rsidR="00D01AF9" w:rsidRDefault="00D01AF9" w:rsidP="00D01AF9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11/6 bylo schváleno.</w:t>
      </w:r>
    </w:p>
    <w:p w:rsidR="00D01AF9" w:rsidRDefault="00F35AA7" w:rsidP="00F3382E">
      <w:pPr>
        <w:rPr>
          <w:sz w:val="24"/>
          <w:szCs w:val="24"/>
        </w:rPr>
      </w:pPr>
      <w:r>
        <w:rPr>
          <w:sz w:val="24"/>
          <w:szCs w:val="24"/>
        </w:rPr>
        <w:t>Starosta dal hlasovat o směně.</w:t>
      </w:r>
    </w:p>
    <w:p w:rsidR="00F35AA7" w:rsidRDefault="00F35AA7" w:rsidP="00F338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F35AA7" w:rsidRPr="00F35AA7" w:rsidRDefault="00F35AA7" w:rsidP="00F3382E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schvaluje směnu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3883/119 pod novým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3883/155 o výměře 143 m2,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3883/112 pod novým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3883/153 o výměře 56 m2 a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3883/113 o výměře 106 m2 za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1063/15 o výměře 119 m2.</w:t>
      </w:r>
    </w:p>
    <w:p w:rsidR="00886283" w:rsidRPr="00886283" w:rsidRDefault="00F35AA7" w:rsidP="00F3382E">
      <w:pPr>
        <w:rPr>
          <w:sz w:val="24"/>
          <w:szCs w:val="24"/>
        </w:rPr>
      </w:pPr>
      <w:r>
        <w:rPr>
          <w:sz w:val="24"/>
          <w:szCs w:val="24"/>
        </w:rPr>
        <w:t>Hlasování: pro 9 proti 0, zdrželi se 0.</w:t>
      </w:r>
    </w:p>
    <w:p w:rsidR="00F35AA7" w:rsidRDefault="00F35AA7" w:rsidP="00F35AA7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12/6 bylo schváleno.</w:t>
      </w:r>
    </w:p>
    <w:p w:rsidR="00F3382E" w:rsidRPr="00402D59" w:rsidRDefault="00F3382E" w:rsidP="00D36944">
      <w:pPr>
        <w:ind w:left="705" w:hanging="705"/>
        <w:rPr>
          <w:sz w:val="24"/>
          <w:szCs w:val="24"/>
        </w:rPr>
      </w:pPr>
    </w:p>
    <w:p w:rsidR="00F35AA7" w:rsidRPr="00FF092B" w:rsidRDefault="00402D59" w:rsidP="00FF092B">
      <w:pPr>
        <w:rPr>
          <w:sz w:val="24"/>
          <w:szCs w:val="24"/>
        </w:rPr>
      </w:pPr>
      <w:r w:rsidRPr="00FF092B">
        <w:rPr>
          <w:sz w:val="24"/>
          <w:szCs w:val="24"/>
        </w:rPr>
        <w:t xml:space="preserve">Žádost </w:t>
      </w:r>
      <w:proofErr w:type="spellStart"/>
      <w:r w:rsidR="00FF092B" w:rsidRPr="00FF092B">
        <w:rPr>
          <w:sz w:val="24"/>
          <w:szCs w:val="24"/>
        </w:rPr>
        <w:t>xxx</w:t>
      </w:r>
      <w:proofErr w:type="spellEnd"/>
      <w:r w:rsidR="00FF092B" w:rsidRPr="00FF092B">
        <w:rPr>
          <w:sz w:val="24"/>
          <w:szCs w:val="24"/>
        </w:rPr>
        <w:t xml:space="preserve"> </w:t>
      </w:r>
      <w:r w:rsidR="00A3351E" w:rsidRPr="00FF092B">
        <w:rPr>
          <w:sz w:val="24"/>
          <w:szCs w:val="24"/>
        </w:rPr>
        <w:t>o koupi</w:t>
      </w:r>
      <w:r w:rsidRPr="00FF092B">
        <w:rPr>
          <w:sz w:val="24"/>
          <w:szCs w:val="24"/>
        </w:rPr>
        <w:t xml:space="preserve"> pozemku </w:t>
      </w:r>
      <w:proofErr w:type="spellStart"/>
      <w:r w:rsidRPr="00FF092B">
        <w:rPr>
          <w:sz w:val="24"/>
          <w:szCs w:val="24"/>
        </w:rPr>
        <w:t>parc</w:t>
      </w:r>
      <w:proofErr w:type="spellEnd"/>
      <w:r w:rsidRPr="00FF092B">
        <w:rPr>
          <w:sz w:val="24"/>
          <w:szCs w:val="24"/>
        </w:rPr>
        <w:t xml:space="preserve">. </w:t>
      </w:r>
      <w:proofErr w:type="gramStart"/>
      <w:r w:rsidRPr="00FF092B">
        <w:rPr>
          <w:sz w:val="24"/>
          <w:szCs w:val="24"/>
        </w:rPr>
        <w:t>č.</w:t>
      </w:r>
      <w:proofErr w:type="gramEnd"/>
      <w:r w:rsidRPr="00FF092B">
        <w:rPr>
          <w:sz w:val="24"/>
          <w:szCs w:val="24"/>
        </w:rPr>
        <w:t xml:space="preserve"> 3000/7 o výměře 1637 m2. </w:t>
      </w:r>
      <w:r w:rsidR="00FF092B" w:rsidRPr="00FF092B">
        <w:rPr>
          <w:sz w:val="24"/>
          <w:szCs w:val="24"/>
        </w:rPr>
        <w:t xml:space="preserve">Starosta dal hlasovat o prodeji </w:t>
      </w:r>
      <w:r w:rsidR="00150B89" w:rsidRPr="00FF092B">
        <w:rPr>
          <w:sz w:val="24"/>
          <w:szCs w:val="24"/>
        </w:rPr>
        <w:t>uvedeného pozemku za cenu 100,- Kč/m2.</w:t>
      </w:r>
    </w:p>
    <w:p w:rsidR="00150B89" w:rsidRPr="00FF092B" w:rsidRDefault="00150B89" w:rsidP="00FF092B">
      <w:pPr>
        <w:rPr>
          <w:sz w:val="24"/>
          <w:szCs w:val="24"/>
          <w:u w:val="single"/>
        </w:rPr>
      </w:pPr>
      <w:r w:rsidRPr="00FF092B">
        <w:rPr>
          <w:sz w:val="24"/>
          <w:szCs w:val="24"/>
          <w:u w:val="single"/>
        </w:rPr>
        <w:t>Návrh hlasování:</w:t>
      </w:r>
    </w:p>
    <w:p w:rsidR="00150B89" w:rsidRPr="00FF092B" w:rsidRDefault="00150B89" w:rsidP="00FF092B">
      <w:pPr>
        <w:rPr>
          <w:sz w:val="24"/>
          <w:szCs w:val="24"/>
        </w:rPr>
      </w:pPr>
      <w:r w:rsidRPr="00FF092B">
        <w:rPr>
          <w:sz w:val="24"/>
          <w:szCs w:val="24"/>
        </w:rPr>
        <w:t xml:space="preserve">ZO Kurdějov schvaluje prodej pozemku </w:t>
      </w:r>
      <w:proofErr w:type="spellStart"/>
      <w:r w:rsidRPr="00FF092B">
        <w:rPr>
          <w:sz w:val="24"/>
          <w:szCs w:val="24"/>
        </w:rPr>
        <w:t>parc</w:t>
      </w:r>
      <w:proofErr w:type="spellEnd"/>
      <w:r w:rsidRPr="00FF092B">
        <w:rPr>
          <w:sz w:val="24"/>
          <w:szCs w:val="24"/>
        </w:rPr>
        <w:t xml:space="preserve">. </w:t>
      </w:r>
      <w:proofErr w:type="gramStart"/>
      <w:r w:rsidRPr="00FF092B">
        <w:rPr>
          <w:sz w:val="24"/>
          <w:szCs w:val="24"/>
        </w:rPr>
        <w:t>č.</w:t>
      </w:r>
      <w:proofErr w:type="gramEnd"/>
      <w:r w:rsidRPr="00FF092B">
        <w:rPr>
          <w:sz w:val="24"/>
          <w:szCs w:val="24"/>
        </w:rPr>
        <w:t xml:space="preserve"> 3000/7 o výměře 1637 m2</w:t>
      </w:r>
      <w:r w:rsidR="00FF092B" w:rsidRPr="00FF092B">
        <w:rPr>
          <w:sz w:val="24"/>
          <w:szCs w:val="24"/>
        </w:rPr>
        <w:t xml:space="preserve"> </w:t>
      </w:r>
      <w:proofErr w:type="spellStart"/>
      <w:r w:rsidR="00FF092B" w:rsidRPr="00FF092B">
        <w:rPr>
          <w:sz w:val="24"/>
          <w:szCs w:val="24"/>
        </w:rPr>
        <w:t>xxx</w:t>
      </w:r>
      <w:proofErr w:type="spellEnd"/>
      <w:r w:rsidRPr="00FF092B">
        <w:rPr>
          <w:sz w:val="24"/>
          <w:szCs w:val="24"/>
        </w:rPr>
        <w:t xml:space="preserve"> za cenu 100,- Kč/m2.</w:t>
      </w:r>
    </w:p>
    <w:p w:rsidR="00150B89" w:rsidRPr="00FF092B" w:rsidRDefault="00150B89" w:rsidP="00FF092B">
      <w:pPr>
        <w:rPr>
          <w:sz w:val="24"/>
          <w:szCs w:val="24"/>
        </w:rPr>
      </w:pPr>
      <w:r w:rsidRPr="00FF092B">
        <w:rPr>
          <w:sz w:val="24"/>
          <w:szCs w:val="24"/>
        </w:rPr>
        <w:t xml:space="preserve">Hlasování: pro 3 – M. Švarc, P. Voňka, Z. Voňková, </w:t>
      </w:r>
      <w:proofErr w:type="gramStart"/>
      <w:r w:rsidRPr="00FF092B">
        <w:rPr>
          <w:sz w:val="24"/>
          <w:szCs w:val="24"/>
        </w:rPr>
        <w:t>proti</w:t>
      </w:r>
      <w:r w:rsidR="00A3351E" w:rsidRPr="00FF092B">
        <w:rPr>
          <w:sz w:val="24"/>
          <w:szCs w:val="24"/>
        </w:rPr>
        <w:t xml:space="preserve"> 1</w:t>
      </w:r>
      <w:r w:rsidR="00460580" w:rsidRPr="00FF092B">
        <w:rPr>
          <w:sz w:val="24"/>
          <w:szCs w:val="24"/>
        </w:rPr>
        <w:t xml:space="preserve"> –  M.</w:t>
      </w:r>
      <w:proofErr w:type="gramEnd"/>
      <w:r w:rsidR="00460580" w:rsidRPr="00FF092B">
        <w:rPr>
          <w:sz w:val="24"/>
          <w:szCs w:val="24"/>
        </w:rPr>
        <w:t xml:space="preserve"> </w:t>
      </w:r>
      <w:proofErr w:type="spellStart"/>
      <w:r w:rsidR="00460580" w:rsidRPr="00FF092B">
        <w:rPr>
          <w:sz w:val="24"/>
          <w:szCs w:val="24"/>
        </w:rPr>
        <w:t>Zimolka</w:t>
      </w:r>
      <w:proofErr w:type="spellEnd"/>
      <w:r w:rsidRPr="00FF092B">
        <w:rPr>
          <w:sz w:val="24"/>
          <w:szCs w:val="24"/>
        </w:rPr>
        <w:t xml:space="preserve">, zdrželi se </w:t>
      </w:r>
      <w:r w:rsidR="00A3351E" w:rsidRPr="00FF092B">
        <w:rPr>
          <w:sz w:val="24"/>
          <w:szCs w:val="24"/>
        </w:rPr>
        <w:t>5</w:t>
      </w:r>
      <w:r w:rsidRPr="00FF092B">
        <w:rPr>
          <w:sz w:val="24"/>
          <w:szCs w:val="24"/>
        </w:rPr>
        <w:t xml:space="preserve"> – L. Otřísal, </w:t>
      </w:r>
      <w:r w:rsidR="00460580" w:rsidRPr="00FF092B">
        <w:rPr>
          <w:sz w:val="24"/>
          <w:szCs w:val="24"/>
        </w:rPr>
        <w:t xml:space="preserve">I. Havránková, D. </w:t>
      </w:r>
      <w:proofErr w:type="spellStart"/>
      <w:r w:rsidR="00460580" w:rsidRPr="00FF092B">
        <w:rPr>
          <w:sz w:val="24"/>
          <w:szCs w:val="24"/>
        </w:rPr>
        <w:t>Krůza</w:t>
      </w:r>
      <w:proofErr w:type="spellEnd"/>
      <w:r w:rsidR="00460580" w:rsidRPr="00FF092B">
        <w:rPr>
          <w:sz w:val="24"/>
          <w:szCs w:val="24"/>
        </w:rPr>
        <w:t>, Z. Matulka</w:t>
      </w:r>
      <w:r w:rsidR="00A3351E" w:rsidRPr="00FF092B">
        <w:rPr>
          <w:sz w:val="24"/>
          <w:szCs w:val="24"/>
        </w:rPr>
        <w:t>, J. Matýšek.</w:t>
      </w:r>
    </w:p>
    <w:p w:rsidR="00150B89" w:rsidRPr="00FF092B" w:rsidRDefault="00460580" w:rsidP="00150B89">
      <w:pPr>
        <w:rPr>
          <w:b/>
          <w:sz w:val="24"/>
          <w:szCs w:val="24"/>
        </w:rPr>
      </w:pPr>
      <w:r w:rsidRPr="00FF092B">
        <w:rPr>
          <w:b/>
          <w:sz w:val="24"/>
          <w:szCs w:val="24"/>
        </w:rPr>
        <w:t>Usnesení č. 13</w:t>
      </w:r>
      <w:r w:rsidR="00150B89" w:rsidRPr="00FF092B">
        <w:rPr>
          <w:b/>
          <w:sz w:val="24"/>
          <w:szCs w:val="24"/>
        </w:rPr>
        <w:t xml:space="preserve">/6 </w:t>
      </w:r>
      <w:r w:rsidRPr="00FF092B">
        <w:rPr>
          <w:b/>
          <w:sz w:val="24"/>
          <w:szCs w:val="24"/>
        </w:rPr>
        <w:t>ne</w:t>
      </w:r>
      <w:r w:rsidR="00150B89" w:rsidRPr="00FF092B">
        <w:rPr>
          <w:b/>
          <w:sz w:val="24"/>
          <w:szCs w:val="24"/>
        </w:rPr>
        <w:t>bylo schváleno.</w:t>
      </w:r>
    </w:p>
    <w:p w:rsidR="00150B89" w:rsidRDefault="00A3351E" w:rsidP="00150B89">
      <w:pPr>
        <w:rPr>
          <w:sz w:val="24"/>
          <w:szCs w:val="24"/>
        </w:rPr>
      </w:pPr>
      <w:r>
        <w:rPr>
          <w:sz w:val="24"/>
          <w:szCs w:val="24"/>
        </w:rPr>
        <w:t>Padl návrh o dlouhodobém pronájmu výše</w:t>
      </w:r>
      <w:r w:rsidR="00FF092B">
        <w:rPr>
          <w:sz w:val="24"/>
          <w:szCs w:val="24"/>
        </w:rPr>
        <w:t xml:space="preserve"> uvedeného pozemku. Paní </w:t>
      </w:r>
      <w:proofErr w:type="spell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byla vyzvána k reakci na tento návrh. </w:t>
      </w:r>
      <w:r w:rsidR="00150B89">
        <w:rPr>
          <w:sz w:val="24"/>
          <w:szCs w:val="24"/>
        </w:rPr>
        <w:t>St</w:t>
      </w:r>
      <w:r w:rsidR="00460580">
        <w:rPr>
          <w:sz w:val="24"/>
          <w:szCs w:val="24"/>
        </w:rPr>
        <w:t xml:space="preserve">arosta dal hlasovat o </w:t>
      </w:r>
      <w:r>
        <w:rPr>
          <w:sz w:val="24"/>
          <w:szCs w:val="24"/>
        </w:rPr>
        <w:t xml:space="preserve">záměru </w:t>
      </w:r>
      <w:r w:rsidR="00460580">
        <w:rPr>
          <w:sz w:val="24"/>
          <w:szCs w:val="24"/>
        </w:rPr>
        <w:t>pronájmu uvedeného pozemku za cenu 3500,- Kč/ha</w:t>
      </w:r>
      <w:r w:rsidR="00150B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50B89" w:rsidRDefault="00150B89" w:rsidP="00150B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150B89" w:rsidRPr="00F35AA7" w:rsidRDefault="00150B89" w:rsidP="00150B89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schvaluje </w:t>
      </w:r>
      <w:r w:rsidR="00A3351E">
        <w:rPr>
          <w:sz w:val="24"/>
          <w:szCs w:val="24"/>
        </w:rPr>
        <w:t xml:space="preserve">záměr </w:t>
      </w:r>
      <w:r w:rsidR="00460580">
        <w:rPr>
          <w:sz w:val="24"/>
          <w:szCs w:val="24"/>
        </w:rPr>
        <w:t>pronáj</w:t>
      </w:r>
      <w:r w:rsidR="00A3351E">
        <w:rPr>
          <w:sz w:val="24"/>
          <w:szCs w:val="24"/>
        </w:rPr>
        <w:t>mu</w:t>
      </w:r>
      <w:r w:rsidR="00460580">
        <w:rPr>
          <w:sz w:val="24"/>
          <w:szCs w:val="24"/>
        </w:rPr>
        <w:t xml:space="preserve"> pozemku </w:t>
      </w:r>
      <w:proofErr w:type="spellStart"/>
      <w:r w:rsidR="00460580">
        <w:rPr>
          <w:sz w:val="24"/>
          <w:szCs w:val="24"/>
        </w:rPr>
        <w:t>parc</w:t>
      </w:r>
      <w:proofErr w:type="spellEnd"/>
      <w:r w:rsidR="00460580">
        <w:rPr>
          <w:sz w:val="24"/>
          <w:szCs w:val="24"/>
        </w:rPr>
        <w:t xml:space="preserve">. </w:t>
      </w:r>
      <w:proofErr w:type="gramStart"/>
      <w:r w:rsidR="00460580">
        <w:rPr>
          <w:sz w:val="24"/>
          <w:szCs w:val="24"/>
        </w:rPr>
        <w:t>č.</w:t>
      </w:r>
      <w:proofErr w:type="gramEnd"/>
      <w:r w:rsidR="00460580">
        <w:rPr>
          <w:sz w:val="24"/>
          <w:szCs w:val="24"/>
        </w:rPr>
        <w:t xml:space="preserve"> 3000/7 o </w:t>
      </w:r>
      <w:r w:rsidR="00FF092B">
        <w:rPr>
          <w:sz w:val="24"/>
          <w:szCs w:val="24"/>
        </w:rPr>
        <w:t xml:space="preserve">výměře 1637 m2 paní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460580">
        <w:rPr>
          <w:sz w:val="24"/>
          <w:szCs w:val="24"/>
        </w:rPr>
        <w:t xml:space="preserve"> za cenu 3500,- Kč/ha.</w:t>
      </w:r>
    </w:p>
    <w:p w:rsidR="00150B89" w:rsidRPr="00886283" w:rsidRDefault="00460580" w:rsidP="00150B89">
      <w:pPr>
        <w:rPr>
          <w:sz w:val="24"/>
          <w:szCs w:val="24"/>
        </w:rPr>
      </w:pPr>
      <w:r>
        <w:rPr>
          <w:sz w:val="24"/>
          <w:szCs w:val="24"/>
        </w:rPr>
        <w:t>Hlasování: pro 5,</w:t>
      </w:r>
      <w:r w:rsidR="00150B89">
        <w:rPr>
          <w:sz w:val="24"/>
          <w:szCs w:val="24"/>
        </w:rPr>
        <w:t xml:space="preserve"> proti 0, zdrželi se </w:t>
      </w:r>
      <w:r>
        <w:rPr>
          <w:sz w:val="24"/>
          <w:szCs w:val="24"/>
        </w:rPr>
        <w:t>4 – I. Havránková, M. Švarc, P. Voňka, J. Matýšek</w:t>
      </w:r>
      <w:r w:rsidR="00150B89">
        <w:rPr>
          <w:sz w:val="24"/>
          <w:szCs w:val="24"/>
        </w:rPr>
        <w:t>.</w:t>
      </w:r>
    </w:p>
    <w:p w:rsidR="00150B89" w:rsidRDefault="00460580" w:rsidP="00150B8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Usnesení č. 14</w:t>
      </w:r>
      <w:r w:rsidR="00150B89">
        <w:rPr>
          <w:b/>
          <w:sz w:val="24"/>
          <w:szCs w:val="24"/>
        </w:rPr>
        <w:t>/6 bylo schváleno.</w:t>
      </w:r>
    </w:p>
    <w:p w:rsidR="00925261" w:rsidRDefault="00FF092B" w:rsidP="000B3FDF">
      <w:pPr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xxx</w:t>
      </w:r>
      <w:proofErr w:type="spellEnd"/>
      <w:r w:rsidR="000B3FDF">
        <w:rPr>
          <w:sz w:val="24"/>
          <w:szCs w:val="24"/>
        </w:rPr>
        <w:t xml:space="preserve"> byla vyzvána k reakci na tento návrh.</w:t>
      </w:r>
    </w:p>
    <w:p w:rsidR="00925261" w:rsidRPr="00402D59" w:rsidRDefault="00925261" w:rsidP="00402D59">
      <w:pPr>
        <w:ind w:left="705" w:hanging="705"/>
        <w:jc w:val="both"/>
        <w:rPr>
          <w:sz w:val="24"/>
          <w:szCs w:val="24"/>
        </w:rPr>
      </w:pP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>o prodej</w:t>
      </w:r>
      <w:r w:rsidR="00460580">
        <w:rPr>
          <w:sz w:val="24"/>
          <w:szCs w:val="24"/>
        </w:rPr>
        <w:t>i</w:t>
      </w:r>
      <w:r>
        <w:rPr>
          <w:sz w:val="24"/>
          <w:szCs w:val="24"/>
        </w:rPr>
        <w:t xml:space="preserve">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3883/7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3883/148 o výměře 568 m2.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</w:rPr>
        <w:t>Starosta dal hlasovat o prod</w:t>
      </w:r>
      <w:r w:rsidR="00460580">
        <w:rPr>
          <w:sz w:val="24"/>
          <w:szCs w:val="24"/>
        </w:rPr>
        <w:t xml:space="preserve">eji </w:t>
      </w:r>
      <w:r w:rsidR="000B3FDF">
        <w:rPr>
          <w:sz w:val="24"/>
          <w:szCs w:val="24"/>
        </w:rPr>
        <w:t xml:space="preserve">pozemku </w:t>
      </w:r>
      <w:r w:rsidR="00460580">
        <w:rPr>
          <w:sz w:val="24"/>
          <w:szCs w:val="24"/>
        </w:rPr>
        <w:t>za cenu 30,- Kč/m2.</w:t>
      </w:r>
      <w:r>
        <w:rPr>
          <w:sz w:val="24"/>
          <w:szCs w:val="24"/>
          <w:u w:val="single"/>
        </w:rPr>
        <w:t xml:space="preserve"> </w:t>
      </w:r>
    </w:p>
    <w:p w:rsidR="00523E71" w:rsidRDefault="00523E71" w:rsidP="00523E71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523E71" w:rsidRDefault="00460580" w:rsidP="00523E71">
      <w:pPr>
        <w:rPr>
          <w:sz w:val="24"/>
          <w:szCs w:val="24"/>
        </w:rPr>
      </w:pPr>
      <w:r>
        <w:rPr>
          <w:sz w:val="24"/>
          <w:szCs w:val="24"/>
        </w:rPr>
        <w:t>ZO Kurdějov schvalují</w:t>
      </w:r>
      <w:r w:rsidR="00523E71">
        <w:rPr>
          <w:sz w:val="24"/>
          <w:szCs w:val="24"/>
        </w:rPr>
        <w:t xml:space="preserve"> prodej části pozemku </w:t>
      </w:r>
      <w:proofErr w:type="spellStart"/>
      <w:r w:rsidR="00523E71">
        <w:rPr>
          <w:sz w:val="24"/>
          <w:szCs w:val="24"/>
        </w:rPr>
        <w:t>parc</w:t>
      </w:r>
      <w:proofErr w:type="spellEnd"/>
      <w:r w:rsidR="00523E71">
        <w:rPr>
          <w:sz w:val="24"/>
          <w:szCs w:val="24"/>
        </w:rPr>
        <w:t>. č. 3883/148 o výměře 568 m2 za cenu 30,- Kč/m2.</w:t>
      </w:r>
    </w:p>
    <w:p w:rsidR="00523E71" w:rsidRDefault="00460580" w:rsidP="00523E71">
      <w:pPr>
        <w:rPr>
          <w:sz w:val="24"/>
          <w:szCs w:val="24"/>
        </w:rPr>
      </w:pPr>
      <w:r>
        <w:rPr>
          <w:sz w:val="24"/>
          <w:szCs w:val="24"/>
        </w:rPr>
        <w:t>Hlasování: pro 3</w:t>
      </w:r>
      <w:r w:rsidR="00523E71">
        <w:rPr>
          <w:sz w:val="24"/>
          <w:szCs w:val="24"/>
        </w:rPr>
        <w:t xml:space="preserve">, proti </w:t>
      </w:r>
      <w:r>
        <w:rPr>
          <w:sz w:val="24"/>
          <w:szCs w:val="24"/>
        </w:rPr>
        <w:t>2</w:t>
      </w:r>
      <w:r w:rsidR="00523E71">
        <w:rPr>
          <w:sz w:val="24"/>
          <w:szCs w:val="24"/>
        </w:rPr>
        <w:t xml:space="preserve"> – Ing. Voňková,</w:t>
      </w:r>
      <w:r>
        <w:rPr>
          <w:sz w:val="24"/>
          <w:szCs w:val="24"/>
        </w:rPr>
        <w:t xml:space="preserve"> P. Voňka,</w:t>
      </w:r>
      <w:r w:rsidR="00523E71">
        <w:rPr>
          <w:sz w:val="24"/>
          <w:szCs w:val="24"/>
        </w:rPr>
        <w:t xml:space="preserve"> zdrželi se </w:t>
      </w:r>
      <w:r>
        <w:rPr>
          <w:sz w:val="24"/>
          <w:szCs w:val="24"/>
        </w:rPr>
        <w:t>4</w:t>
      </w:r>
      <w:r w:rsidR="00523E7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J. </w:t>
      </w:r>
      <w:r w:rsidR="00523E71">
        <w:rPr>
          <w:sz w:val="24"/>
          <w:szCs w:val="24"/>
        </w:rPr>
        <w:t>Matýšek,</w:t>
      </w:r>
      <w:r>
        <w:rPr>
          <w:sz w:val="24"/>
          <w:szCs w:val="24"/>
        </w:rPr>
        <w:t xml:space="preserve"> L.</w:t>
      </w:r>
      <w:r w:rsidR="00523E71">
        <w:rPr>
          <w:sz w:val="24"/>
          <w:szCs w:val="24"/>
        </w:rPr>
        <w:t xml:space="preserve"> Otřísal</w:t>
      </w:r>
      <w:r>
        <w:rPr>
          <w:sz w:val="24"/>
          <w:szCs w:val="24"/>
        </w:rPr>
        <w:t>, I. Havránková, M. Švarc</w:t>
      </w:r>
      <w:r w:rsidR="00523E71">
        <w:rPr>
          <w:sz w:val="24"/>
          <w:szCs w:val="24"/>
        </w:rPr>
        <w:t>.</w:t>
      </w:r>
    </w:p>
    <w:p w:rsidR="00523E71" w:rsidRDefault="00460580" w:rsidP="00523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15</w:t>
      </w:r>
      <w:r w:rsidR="00523E7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6</w:t>
      </w:r>
      <w:r w:rsidR="00523E71">
        <w:rPr>
          <w:b/>
          <w:sz w:val="24"/>
          <w:szCs w:val="24"/>
        </w:rPr>
        <w:t xml:space="preserve"> nebylo schváleno.</w:t>
      </w:r>
    </w:p>
    <w:p w:rsidR="000B3FDF" w:rsidRDefault="000B3FDF" w:rsidP="00523E71">
      <w:pPr>
        <w:rPr>
          <w:sz w:val="24"/>
          <w:szCs w:val="24"/>
        </w:rPr>
      </w:pPr>
      <w:r w:rsidRPr="000B3FDF">
        <w:rPr>
          <w:sz w:val="24"/>
          <w:szCs w:val="24"/>
        </w:rPr>
        <w:t>Nový návrh</w:t>
      </w:r>
      <w:r>
        <w:rPr>
          <w:sz w:val="24"/>
          <w:szCs w:val="24"/>
        </w:rPr>
        <w:t xml:space="preserve"> na prodej výše uvedeného pozemku za cenu 60,- Kč/m2.</w:t>
      </w:r>
    </w:p>
    <w:p w:rsidR="000B3FDF" w:rsidRDefault="000B3FDF" w:rsidP="000B3FDF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0B3FDF" w:rsidRDefault="000B3FDF" w:rsidP="000B3FDF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schvalují prodej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3883/148 o výměře 568 m2 za cenu 60,- Kč/m2.</w:t>
      </w:r>
    </w:p>
    <w:p w:rsidR="000B3FDF" w:rsidRDefault="000B3FDF" w:rsidP="000B3FDF">
      <w:pPr>
        <w:rPr>
          <w:sz w:val="24"/>
          <w:szCs w:val="24"/>
        </w:rPr>
      </w:pPr>
      <w:r w:rsidRPr="00B90324">
        <w:rPr>
          <w:sz w:val="24"/>
          <w:szCs w:val="24"/>
        </w:rPr>
        <w:t>Hlasování: pro 3</w:t>
      </w:r>
      <w:r w:rsidR="00FD4EA8" w:rsidRPr="00B90324">
        <w:rPr>
          <w:sz w:val="24"/>
          <w:szCs w:val="24"/>
        </w:rPr>
        <w:t xml:space="preserve"> – P. Voňka, Z. Voňková, Z. </w:t>
      </w:r>
      <w:proofErr w:type="gramStart"/>
      <w:r w:rsidR="00FD4EA8" w:rsidRPr="00B90324">
        <w:rPr>
          <w:sz w:val="24"/>
          <w:szCs w:val="24"/>
        </w:rPr>
        <w:t xml:space="preserve">Matulka </w:t>
      </w:r>
      <w:r w:rsidRPr="00B90324">
        <w:rPr>
          <w:sz w:val="24"/>
          <w:szCs w:val="24"/>
        </w:rPr>
        <w:t>, proti</w:t>
      </w:r>
      <w:proofErr w:type="gramEnd"/>
      <w:r w:rsidRPr="00B90324">
        <w:rPr>
          <w:sz w:val="24"/>
          <w:szCs w:val="24"/>
        </w:rPr>
        <w:t xml:space="preserve"> 2 –</w:t>
      </w:r>
      <w:r w:rsidR="00FD4EA8" w:rsidRPr="00B90324">
        <w:rPr>
          <w:sz w:val="24"/>
          <w:szCs w:val="24"/>
        </w:rPr>
        <w:t xml:space="preserve"> D. </w:t>
      </w:r>
      <w:proofErr w:type="spellStart"/>
      <w:r w:rsidR="00FD4EA8" w:rsidRPr="00B90324">
        <w:rPr>
          <w:sz w:val="24"/>
          <w:szCs w:val="24"/>
        </w:rPr>
        <w:t>Krůza</w:t>
      </w:r>
      <w:proofErr w:type="spellEnd"/>
      <w:r w:rsidR="00FD4EA8" w:rsidRPr="00B90324">
        <w:rPr>
          <w:sz w:val="24"/>
          <w:szCs w:val="24"/>
        </w:rPr>
        <w:t xml:space="preserve">, M. </w:t>
      </w:r>
      <w:proofErr w:type="spellStart"/>
      <w:r w:rsidR="00FD4EA8" w:rsidRPr="00B90324">
        <w:rPr>
          <w:sz w:val="24"/>
          <w:szCs w:val="24"/>
        </w:rPr>
        <w:t>Zimolka</w:t>
      </w:r>
      <w:proofErr w:type="spellEnd"/>
      <w:r w:rsidRPr="00B90324">
        <w:rPr>
          <w:sz w:val="24"/>
          <w:szCs w:val="24"/>
        </w:rPr>
        <w:t xml:space="preserve"> , zdrželi se 4 – J. Matýšek, L. Otřísal, I. Havránková, M. Švarc.</w:t>
      </w:r>
    </w:p>
    <w:p w:rsidR="000B3FDF" w:rsidRDefault="000B3FDF" w:rsidP="000B3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16/6 nebylo schváleno.</w:t>
      </w:r>
    </w:p>
    <w:p w:rsidR="000B3FDF" w:rsidRPr="000B3FDF" w:rsidRDefault="000B3FDF" w:rsidP="00523E71">
      <w:pPr>
        <w:rPr>
          <w:sz w:val="24"/>
          <w:szCs w:val="24"/>
        </w:rPr>
      </w:pPr>
    </w:p>
    <w:p w:rsidR="00117670" w:rsidRDefault="00117670" w:rsidP="00523E71">
      <w:pPr>
        <w:rPr>
          <w:b/>
          <w:sz w:val="24"/>
          <w:szCs w:val="24"/>
        </w:rPr>
      </w:pPr>
    </w:p>
    <w:p w:rsidR="00117670" w:rsidRDefault="00117670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FF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pronájem nebo prodej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4958 o výměře 1431 m2.</w:t>
      </w:r>
    </w:p>
    <w:p w:rsidR="00117670" w:rsidRDefault="00117670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Stejná žádost o pronájem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4958 o výměře 1431 m2 od skupiny 7 </w:t>
      </w:r>
      <w:r w:rsidR="00FF092B">
        <w:rPr>
          <w:sz w:val="24"/>
          <w:szCs w:val="24"/>
        </w:rPr>
        <w:t xml:space="preserve">občanů Kurdějova. Paní </w:t>
      </w:r>
      <w:proofErr w:type="spell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="00D64A4B">
        <w:rPr>
          <w:sz w:val="24"/>
          <w:szCs w:val="24"/>
        </w:rPr>
        <w:t>hodlá pozemek využít k zemědělské činnosti a skupina 7 občanů Kurdějova by ráda udržovala pozemek pro vycházkovou turistiku. Starosta dal hlasovat, aby část pozemku byla pronajata pa</w:t>
      </w:r>
      <w:r w:rsidR="00FF092B">
        <w:rPr>
          <w:sz w:val="24"/>
          <w:szCs w:val="24"/>
        </w:rPr>
        <w:t xml:space="preserve">ní </w:t>
      </w:r>
      <w:proofErr w:type="spellStart"/>
      <w:r w:rsidR="00FF092B">
        <w:rPr>
          <w:sz w:val="24"/>
          <w:szCs w:val="24"/>
        </w:rPr>
        <w:t>xxx</w:t>
      </w:r>
      <w:proofErr w:type="spellEnd"/>
      <w:r w:rsidR="00D64A4B">
        <w:rPr>
          <w:sz w:val="24"/>
          <w:szCs w:val="24"/>
        </w:rPr>
        <w:t xml:space="preserve"> a část pozemku určená k vycházkové turistice byla pronajata skupině 7 občanů obce Kurdějova.</w:t>
      </w:r>
    </w:p>
    <w:p w:rsidR="00D64A4B" w:rsidRDefault="00D64A4B" w:rsidP="00523E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D64A4B" w:rsidRDefault="00D64A4B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schvaluje záměr pronájmu části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4958 paní </w:t>
      </w:r>
      <w:proofErr w:type="spell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a část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4958 pronajmou skupině 7 občanů Kurdějova.</w:t>
      </w:r>
    </w:p>
    <w:p w:rsidR="001247D2" w:rsidRDefault="00D64A4B" w:rsidP="00523E71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</w:t>
      </w:r>
      <w:r w:rsidR="001247D2">
        <w:rPr>
          <w:sz w:val="24"/>
          <w:szCs w:val="24"/>
        </w:rPr>
        <w:t xml:space="preserve">0, proti 7 – I. Havránková, D. </w:t>
      </w:r>
      <w:proofErr w:type="spellStart"/>
      <w:r w:rsidR="001247D2">
        <w:rPr>
          <w:sz w:val="24"/>
          <w:szCs w:val="24"/>
        </w:rPr>
        <w:t>Krůza</w:t>
      </w:r>
      <w:proofErr w:type="spellEnd"/>
      <w:r w:rsidR="001247D2">
        <w:rPr>
          <w:sz w:val="24"/>
          <w:szCs w:val="24"/>
        </w:rPr>
        <w:t xml:space="preserve">, Z. Matulka, L. Otřísal, M. Švarc, Z. Voňková, M. </w:t>
      </w:r>
      <w:proofErr w:type="spellStart"/>
      <w:r w:rsidR="001247D2">
        <w:rPr>
          <w:sz w:val="24"/>
          <w:szCs w:val="24"/>
        </w:rPr>
        <w:t>Zimolka</w:t>
      </w:r>
      <w:proofErr w:type="spellEnd"/>
      <w:r w:rsidR="001247D2">
        <w:rPr>
          <w:sz w:val="24"/>
          <w:szCs w:val="24"/>
        </w:rPr>
        <w:t>, zdrželi se 2 – P. Voňka, J. Matýšek.</w:t>
      </w:r>
    </w:p>
    <w:p w:rsidR="001247D2" w:rsidRDefault="000B3FDF" w:rsidP="00124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17</w:t>
      </w:r>
      <w:r w:rsidR="001247D2">
        <w:rPr>
          <w:b/>
          <w:sz w:val="24"/>
          <w:szCs w:val="24"/>
        </w:rPr>
        <w:t>/6 nebylo schváleno.</w:t>
      </w:r>
    </w:p>
    <w:p w:rsidR="001247D2" w:rsidRDefault="001247D2" w:rsidP="001247D2">
      <w:pPr>
        <w:rPr>
          <w:sz w:val="24"/>
          <w:szCs w:val="24"/>
        </w:rPr>
      </w:pPr>
      <w:r w:rsidRPr="001247D2">
        <w:rPr>
          <w:sz w:val="24"/>
          <w:szCs w:val="24"/>
        </w:rPr>
        <w:t xml:space="preserve">Po proběhlé diskusi dal starosta hlasovat </w:t>
      </w:r>
      <w:r>
        <w:rPr>
          <w:sz w:val="24"/>
          <w:szCs w:val="24"/>
        </w:rPr>
        <w:t xml:space="preserve">o záměru pronajmout celý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4958 o výměře 1431 m2 paní </w:t>
      </w:r>
      <w:proofErr w:type="spellStart"/>
      <w:proofErr w:type="gram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a nebo skupině</w:t>
      </w:r>
      <w:proofErr w:type="gramEnd"/>
      <w:r>
        <w:rPr>
          <w:sz w:val="24"/>
          <w:szCs w:val="24"/>
        </w:rPr>
        <w:t xml:space="preserve"> 7 občanů Kurdějova.</w:t>
      </w:r>
    </w:p>
    <w:p w:rsidR="001247D2" w:rsidRDefault="001247D2" w:rsidP="001247D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1247D2" w:rsidRDefault="001247D2" w:rsidP="001247D2">
      <w:pPr>
        <w:rPr>
          <w:sz w:val="24"/>
          <w:szCs w:val="24"/>
        </w:rPr>
      </w:pPr>
      <w:r>
        <w:rPr>
          <w:sz w:val="24"/>
          <w:szCs w:val="24"/>
        </w:rPr>
        <w:t>ZO Kurdějov schvaluje záměr pronájmu pozemku</w:t>
      </w:r>
      <w:r w:rsidR="00E13EED">
        <w:rPr>
          <w:sz w:val="24"/>
          <w:szCs w:val="24"/>
        </w:rPr>
        <w:t xml:space="preserve"> </w:t>
      </w:r>
      <w:proofErr w:type="spellStart"/>
      <w:r w:rsidR="00E13EED">
        <w:rPr>
          <w:sz w:val="24"/>
          <w:szCs w:val="24"/>
        </w:rPr>
        <w:t>parc</w:t>
      </w:r>
      <w:proofErr w:type="spellEnd"/>
      <w:r w:rsidR="00E13EED">
        <w:rPr>
          <w:sz w:val="24"/>
          <w:szCs w:val="24"/>
        </w:rPr>
        <w:t xml:space="preserve">. </w:t>
      </w:r>
      <w:proofErr w:type="gramStart"/>
      <w:r w:rsidR="00E13EED">
        <w:rPr>
          <w:sz w:val="24"/>
          <w:szCs w:val="24"/>
        </w:rPr>
        <w:t>č.</w:t>
      </w:r>
      <w:proofErr w:type="gramEnd"/>
      <w:r w:rsidR="00E13EED">
        <w:rPr>
          <w:sz w:val="24"/>
          <w:szCs w:val="24"/>
        </w:rPr>
        <w:t xml:space="preserve"> 4958 paní </w:t>
      </w:r>
      <w:proofErr w:type="spell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.</w:t>
      </w:r>
    </w:p>
    <w:p w:rsidR="001247D2" w:rsidRDefault="001247D2" w:rsidP="001247D2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</w:t>
      </w:r>
      <w:r w:rsidR="00E13EED">
        <w:rPr>
          <w:sz w:val="24"/>
          <w:szCs w:val="24"/>
        </w:rPr>
        <w:t>0, proti 9</w:t>
      </w:r>
      <w:r>
        <w:rPr>
          <w:sz w:val="24"/>
          <w:szCs w:val="24"/>
        </w:rPr>
        <w:t xml:space="preserve">, zdrželi se </w:t>
      </w:r>
      <w:r w:rsidR="00E13EED">
        <w:rPr>
          <w:sz w:val="24"/>
          <w:szCs w:val="24"/>
        </w:rPr>
        <w:t>0.</w:t>
      </w:r>
    </w:p>
    <w:p w:rsidR="001247D2" w:rsidRDefault="000B3FDF" w:rsidP="00124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18</w:t>
      </w:r>
      <w:r w:rsidR="001247D2">
        <w:rPr>
          <w:b/>
          <w:sz w:val="24"/>
          <w:szCs w:val="24"/>
        </w:rPr>
        <w:t>/6 nebylo schváleno.</w:t>
      </w:r>
    </w:p>
    <w:p w:rsidR="00E13EED" w:rsidRDefault="00E13EED" w:rsidP="00E13E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E13EED" w:rsidRDefault="00E13EED" w:rsidP="00E13EED">
      <w:pPr>
        <w:rPr>
          <w:sz w:val="24"/>
          <w:szCs w:val="24"/>
        </w:rPr>
      </w:pPr>
      <w:r>
        <w:rPr>
          <w:sz w:val="24"/>
          <w:szCs w:val="24"/>
        </w:rPr>
        <w:t xml:space="preserve">ZO Kurdějov schvaluje záměr pronájmu pozemku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4958 skupině 7 občanů Kurdějova.</w:t>
      </w:r>
    </w:p>
    <w:p w:rsidR="00E13EED" w:rsidRDefault="00E13EED" w:rsidP="00E13EED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2 – Z. Voňková, L. Otřísal, proti 7 – I. Havránková, D.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Z. Matulka, M. Švarc, M. </w:t>
      </w:r>
      <w:proofErr w:type="spellStart"/>
      <w:r>
        <w:rPr>
          <w:sz w:val="24"/>
          <w:szCs w:val="24"/>
        </w:rPr>
        <w:t>Zimolka</w:t>
      </w:r>
      <w:proofErr w:type="spellEnd"/>
      <w:r>
        <w:rPr>
          <w:sz w:val="24"/>
          <w:szCs w:val="24"/>
        </w:rPr>
        <w:t>, P. Voňka, J. Matýšek, zdrželi se 0.</w:t>
      </w:r>
    </w:p>
    <w:p w:rsidR="00E13EED" w:rsidRDefault="000B3FDF" w:rsidP="00E13EE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19</w:t>
      </w:r>
      <w:r w:rsidR="00E13EED">
        <w:rPr>
          <w:b/>
          <w:sz w:val="24"/>
          <w:szCs w:val="24"/>
        </w:rPr>
        <w:t>/6 nebylo schváleno.</w:t>
      </w:r>
    </w:p>
    <w:p w:rsidR="00523E71" w:rsidRDefault="00E13EED" w:rsidP="00523E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ZO Kurdějov konstatovalo, že pozemek zůstane v majetku obce a paní </w:t>
      </w:r>
      <w:proofErr w:type="spellStart"/>
      <w:r w:rsidR="00FF092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se vyzve, aby z uvedeného pozemku odstranila oplocení.</w:t>
      </w:r>
    </w:p>
    <w:p w:rsidR="00EA6B0E" w:rsidRDefault="00EA6B0E" w:rsidP="00EA6B0E">
      <w:pPr>
        <w:ind w:right="708"/>
        <w:rPr>
          <w:b/>
          <w:color w:val="000000" w:themeColor="text1"/>
          <w:sz w:val="24"/>
          <w:szCs w:val="24"/>
        </w:rPr>
      </w:pPr>
    </w:p>
    <w:p w:rsidR="000B3FDF" w:rsidRDefault="000B3FDF" w:rsidP="00EA6B0E">
      <w:pPr>
        <w:ind w:right="708"/>
        <w:rPr>
          <w:b/>
          <w:color w:val="000000" w:themeColor="text1"/>
          <w:sz w:val="24"/>
          <w:szCs w:val="24"/>
        </w:rPr>
      </w:pPr>
    </w:p>
    <w:p w:rsidR="000B3FDF" w:rsidRDefault="000B3FDF" w:rsidP="00EA6B0E">
      <w:pPr>
        <w:ind w:right="708"/>
        <w:rPr>
          <w:b/>
          <w:color w:val="000000" w:themeColor="text1"/>
          <w:sz w:val="24"/>
          <w:szCs w:val="24"/>
        </w:rPr>
      </w:pPr>
    </w:p>
    <w:p w:rsidR="007A449B" w:rsidRDefault="007A449B" w:rsidP="00EA6B0E">
      <w:pPr>
        <w:ind w:left="705" w:hanging="705"/>
        <w:rPr>
          <w:sz w:val="24"/>
          <w:szCs w:val="24"/>
        </w:rPr>
      </w:pPr>
    </w:p>
    <w:p w:rsidR="007A449B" w:rsidRDefault="007A449B" w:rsidP="00EA6B0E">
      <w:pPr>
        <w:ind w:left="705" w:hanging="705"/>
        <w:rPr>
          <w:sz w:val="24"/>
          <w:szCs w:val="24"/>
        </w:rPr>
      </w:pPr>
    </w:p>
    <w:p w:rsidR="00EA6B0E" w:rsidRDefault="00E13EED" w:rsidP="00EA6B0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8</w:t>
      </w:r>
      <w:r w:rsidR="00EA6B0E">
        <w:rPr>
          <w:sz w:val="24"/>
          <w:szCs w:val="24"/>
        </w:rPr>
        <w:t>)</w:t>
      </w:r>
    </w:p>
    <w:p w:rsidR="004A4BD9" w:rsidRDefault="00523E71" w:rsidP="00EA6B0E">
      <w:pPr>
        <w:rPr>
          <w:sz w:val="24"/>
          <w:szCs w:val="24"/>
        </w:rPr>
      </w:pPr>
      <w:r>
        <w:rPr>
          <w:sz w:val="24"/>
          <w:szCs w:val="24"/>
        </w:rPr>
        <w:t>Starosta obce informoval o</w:t>
      </w:r>
      <w:r w:rsidR="00E13EED">
        <w:rPr>
          <w:sz w:val="24"/>
          <w:szCs w:val="24"/>
        </w:rPr>
        <w:t xml:space="preserve">bčany o zahájení provozu sběrného místa. Uvedl, že </w:t>
      </w:r>
      <w:r w:rsidR="00C55856">
        <w:rPr>
          <w:sz w:val="24"/>
          <w:szCs w:val="24"/>
        </w:rPr>
        <w:t xml:space="preserve">sběrné místo bude ještě dovybaveno a seznámil přítomné s možností uzavřít smlouvu s firmou FRITEX s.r.o., která se zabývá nakládáním s odpady a která by za úplatu odebírala ze sběrného místa jedlý tuk a olej. Starosta dal hlasovat </w:t>
      </w:r>
      <w:r w:rsidR="004A4BD9">
        <w:rPr>
          <w:sz w:val="24"/>
          <w:szCs w:val="24"/>
        </w:rPr>
        <w:t>o uzavření smlouvy s firmou FRITEX s.r.o.</w:t>
      </w:r>
    </w:p>
    <w:p w:rsidR="004A4BD9" w:rsidRDefault="004A4BD9" w:rsidP="00EA6B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4A4BD9" w:rsidRDefault="004A4BD9" w:rsidP="00EA6B0E">
      <w:pPr>
        <w:rPr>
          <w:sz w:val="24"/>
          <w:szCs w:val="24"/>
        </w:rPr>
      </w:pPr>
      <w:r>
        <w:rPr>
          <w:sz w:val="24"/>
          <w:szCs w:val="24"/>
        </w:rPr>
        <w:t>ZO Kurdějov schvaluje podepsat smlouvu o dodávkách kuchyňského oleje a tuku s firmou FRITEX s.r.o. a pověřuje starostu podpisem této smlouvy.</w:t>
      </w:r>
    </w:p>
    <w:p w:rsidR="004A4BD9" w:rsidRDefault="004A4BD9" w:rsidP="00EA6B0E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A4BD9" w:rsidRDefault="00CB18F6" w:rsidP="004A4BD9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20</w:t>
      </w:r>
      <w:r w:rsidR="004A4BD9">
        <w:rPr>
          <w:b/>
          <w:sz w:val="24"/>
          <w:szCs w:val="24"/>
        </w:rPr>
        <w:t>/6 bylo schváleno.</w:t>
      </w:r>
    </w:p>
    <w:p w:rsidR="00CB18F6" w:rsidRDefault="00CB18F6" w:rsidP="004A4BD9">
      <w:pPr>
        <w:rPr>
          <w:b/>
          <w:sz w:val="24"/>
          <w:szCs w:val="24"/>
        </w:rPr>
      </w:pPr>
    </w:p>
    <w:p w:rsidR="00CB18F6" w:rsidRDefault="00CB18F6" w:rsidP="00CB18F6">
      <w:pPr>
        <w:rPr>
          <w:sz w:val="24"/>
          <w:szCs w:val="24"/>
        </w:rPr>
      </w:pPr>
      <w:r>
        <w:rPr>
          <w:sz w:val="24"/>
          <w:szCs w:val="24"/>
        </w:rPr>
        <w:t>Starosta obce seznámil ZO Kurdějov s rozpočtovým opatřením č. 6, 7 a 8. Zastupitelstvo vzalo rozpočtová opatření na vědomí.</w:t>
      </w:r>
    </w:p>
    <w:p w:rsidR="004A4BD9" w:rsidRDefault="004A4BD9" w:rsidP="004A4BD9">
      <w:pPr>
        <w:rPr>
          <w:b/>
          <w:sz w:val="24"/>
          <w:szCs w:val="24"/>
        </w:rPr>
      </w:pPr>
    </w:p>
    <w:p w:rsidR="004A4BD9" w:rsidRDefault="004A4BD9" w:rsidP="004A4BD9">
      <w:pPr>
        <w:rPr>
          <w:sz w:val="24"/>
          <w:szCs w:val="24"/>
        </w:rPr>
      </w:pPr>
      <w:r w:rsidRPr="004A4BD9">
        <w:rPr>
          <w:sz w:val="24"/>
          <w:szCs w:val="24"/>
        </w:rPr>
        <w:t xml:space="preserve">Pan Matulka </w:t>
      </w:r>
      <w:r>
        <w:rPr>
          <w:sz w:val="24"/>
          <w:szCs w:val="24"/>
        </w:rPr>
        <w:t xml:space="preserve">informoval občany jaká je situace s řešením odkanalizování obce. Seznámil přítomné s průběhem </w:t>
      </w:r>
      <w:r w:rsidR="00CB18F6">
        <w:rPr>
          <w:sz w:val="24"/>
          <w:szCs w:val="24"/>
        </w:rPr>
        <w:t xml:space="preserve">a výsledkem </w:t>
      </w:r>
      <w:r>
        <w:rPr>
          <w:sz w:val="24"/>
          <w:szCs w:val="24"/>
        </w:rPr>
        <w:t>výběrového řízení na dodavatele</w:t>
      </w:r>
      <w:r w:rsidR="00CB18F6">
        <w:rPr>
          <w:sz w:val="24"/>
          <w:szCs w:val="24"/>
        </w:rPr>
        <w:t xml:space="preserve"> stavby kanalizace a ČOV</w:t>
      </w:r>
      <w:r>
        <w:rPr>
          <w:sz w:val="24"/>
          <w:szCs w:val="24"/>
        </w:rPr>
        <w:t xml:space="preserve">, kde proběhlo první kolo a do druhého kola se dostalo 5 firem. </w:t>
      </w:r>
      <w:r w:rsidR="00CB18F6">
        <w:rPr>
          <w:sz w:val="24"/>
          <w:szCs w:val="24"/>
        </w:rPr>
        <w:t>Byla vybrána firma s nejnižší nabídkou 91 719 500,- Kč</w:t>
      </w:r>
      <w:r w:rsidR="008C46CF">
        <w:rPr>
          <w:sz w:val="24"/>
          <w:szCs w:val="24"/>
        </w:rPr>
        <w:t xml:space="preserve"> „Kurdějov – O+Z“ vedoucí společník </w:t>
      </w:r>
      <w:proofErr w:type="spellStart"/>
      <w:r w:rsidR="008C46CF">
        <w:rPr>
          <w:sz w:val="24"/>
          <w:szCs w:val="24"/>
        </w:rPr>
        <w:t>Outulný</w:t>
      </w:r>
      <w:proofErr w:type="spellEnd"/>
      <w:r w:rsidR="008C46CF">
        <w:rPr>
          <w:sz w:val="24"/>
          <w:szCs w:val="24"/>
        </w:rPr>
        <w:t xml:space="preserve"> VHS spol. s.r.o., se sídlem </w:t>
      </w:r>
      <w:proofErr w:type="spellStart"/>
      <w:r w:rsidR="008C46CF">
        <w:rPr>
          <w:sz w:val="24"/>
          <w:szCs w:val="24"/>
        </w:rPr>
        <w:t>Ocmanická</w:t>
      </w:r>
      <w:proofErr w:type="spellEnd"/>
      <w:r w:rsidR="008C46CF">
        <w:rPr>
          <w:sz w:val="24"/>
          <w:szCs w:val="24"/>
        </w:rPr>
        <w:t xml:space="preserve"> 989, 675 71 Náměšť nad Oslavou. </w:t>
      </w:r>
      <w:r>
        <w:rPr>
          <w:sz w:val="24"/>
          <w:szCs w:val="24"/>
        </w:rPr>
        <w:t xml:space="preserve">Starosta dal hlasovat o </w:t>
      </w:r>
      <w:r w:rsidR="00FD4EA8">
        <w:rPr>
          <w:sz w:val="24"/>
          <w:szCs w:val="24"/>
        </w:rPr>
        <w:t xml:space="preserve">výběru dodavatele a </w:t>
      </w:r>
      <w:r>
        <w:rPr>
          <w:sz w:val="24"/>
          <w:szCs w:val="24"/>
        </w:rPr>
        <w:t>podepsání smlouvy</w:t>
      </w:r>
      <w:r w:rsidR="000658A6">
        <w:rPr>
          <w:sz w:val="24"/>
          <w:szCs w:val="24"/>
        </w:rPr>
        <w:t xml:space="preserve"> </w:t>
      </w:r>
      <w:r w:rsidR="00FD4EA8">
        <w:rPr>
          <w:sz w:val="24"/>
          <w:szCs w:val="24"/>
        </w:rPr>
        <w:t>o dílo.</w:t>
      </w:r>
    </w:p>
    <w:p w:rsidR="00195A20" w:rsidRPr="00B90324" w:rsidRDefault="000658A6" w:rsidP="00195A20">
      <w:pPr>
        <w:rPr>
          <w:sz w:val="24"/>
          <w:szCs w:val="24"/>
          <w:u w:val="single"/>
        </w:rPr>
      </w:pPr>
      <w:r w:rsidRPr="00B90324">
        <w:rPr>
          <w:sz w:val="24"/>
          <w:szCs w:val="24"/>
          <w:u w:val="single"/>
        </w:rPr>
        <w:t>Návrh usnesení:</w:t>
      </w:r>
    </w:p>
    <w:p w:rsidR="00195A20" w:rsidRPr="00B90324" w:rsidRDefault="00195A20" w:rsidP="00195A20">
      <w:pPr>
        <w:rPr>
          <w:sz w:val="24"/>
          <w:szCs w:val="24"/>
        </w:rPr>
      </w:pPr>
      <w:r w:rsidRPr="00B90324">
        <w:rPr>
          <w:sz w:val="24"/>
          <w:szCs w:val="24"/>
        </w:rPr>
        <w:t xml:space="preserve">Zastupitelstvo obce Kurdějov projednalo doporučení hodnotící komise, která provedla hodnocení nabídek k podlimitní veřejné zakázce na stavební práce zadané v užším řízení dle zákona č. 134/2016 Sb., o zadávání veřejných zakázek v platném znění (dále jen „zákon“), vyhlášené ve Věstníku veřejných zakázek dne 5. 8. 2019 </w:t>
      </w:r>
      <w:r w:rsidRPr="00B90324">
        <w:rPr>
          <w:bCs/>
          <w:sz w:val="24"/>
          <w:szCs w:val="24"/>
        </w:rPr>
        <w:t>a</w:t>
      </w:r>
      <w:r w:rsidRPr="00B90324">
        <w:rPr>
          <w:sz w:val="24"/>
          <w:szCs w:val="24"/>
        </w:rPr>
        <w:t xml:space="preserve"> 8. 8. 2019 pod evidenčním číslem Z2019-027063 a schvaluje výběr níže uvedeného dodavatele, který se umístil na prvním místě.</w:t>
      </w:r>
    </w:p>
    <w:p w:rsidR="00195A20" w:rsidRPr="00B90324" w:rsidRDefault="00195A20" w:rsidP="00195A20">
      <w:pPr>
        <w:pStyle w:val="Zkladntext"/>
        <w:rPr>
          <w:b w:val="0"/>
          <w:sz w:val="24"/>
          <w:szCs w:val="24"/>
        </w:rPr>
      </w:pPr>
      <w:r w:rsidRPr="00B90324">
        <w:rPr>
          <w:b w:val="0"/>
          <w:sz w:val="24"/>
          <w:szCs w:val="24"/>
        </w:rPr>
        <w:t xml:space="preserve">Komise využila </w:t>
      </w:r>
      <w:proofErr w:type="spellStart"/>
      <w:r w:rsidRPr="00B90324">
        <w:rPr>
          <w:b w:val="0"/>
          <w:sz w:val="24"/>
          <w:szCs w:val="24"/>
        </w:rPr>
        <w:t>ust</w:t>
      </w:r>
      <w:proofErr w:type="spellEnd"/>
      <w:r w:rsidRPr="00B90324">
        <w:rPr>
          <w:b w:val="0"/>
          <w:sz w:val="24"/>
          <w:szCs w:val="24"/>
        </w:rPr>
        <w:t xml:space="preserve">. § 39 odst. 4 zákona a hodnotila pouze 3 nejlevnější nabídky.  </w:t>
      </w:r>
    </w:p>
    <w:p w:rsidR="00195A20" w:rsidRPr="00B90324" w:rsidRDefault="00195A20" w:rsidP="00195A20">
      <w:pPr>
        <w:pStyle w:val="Zkladntext"/>
        <w:rPr>
          <w:rFonts w:eastAsia="MS Mincho"/>
          <w:b w:val="0"/>
          <w:sz w:val="24"/>
          <w:szCs w:val="24"/>
          <w:highlight w:val="yellow"/>
        </w:rPr>
      </w:pPr>
    </w:p>
    <w:p w:rsidR="00195A20" w:rsidRPr="00B90324" w:rsidRDefault="00195A20" w:rsidP="00195A20">
      <w:pPr>
        <w:pStyle w:val="Zkladntext"/>
        <w:rPr>
          <w:rFonts w:eastAsia="MS Mincho"/>
          <w:b w:val="0"/>
          <w:sz w:val="24"/>
          <w:szCs w:val="24"/>
        </w:rPr>
      </w:pPr>
      <w:r w:rsidRPr="00B90324">
        <w:rPr>
          <w:rFonts w:eastAsia="MS Mincho"/>
          <w:b w:val="0"/>
          <w:sz w:val="24"/>
          <w:szCs w:val="24"/>
        </w:rPr>
        <w:t>Výsledná tabulka hodnocení nabídek k VZ: „Kurdějov – kanalizace a ČOV“ dle kritéria nejnižší nabídková cena (vč. DPH):</w:t>
      </w:r>
    </w:p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827"/>
        <w:gridCol w:w="19"/>
        <w:gridCol w:w="690"/>
        <w:gridCol w:w="19"/>
        <w:gridCol w:w="2816"/>
        <w:gridCol w:w="19"/>
        <w:gridCol w:w="2532"/>
        <w:gridCol w:w="25"/>
        <w:gridCol w:w="1393"/>
        <w:gridCol w:w="19"/>
        <w:gridCol w:w="1540"/>
        <w:gridCol w:w="16"/>
      </w:tblGrid>
      <w:tr w:rsidR="00195A20" w:rsidRPr="00B90324" w:rsidTr="00195A20">
        <w:trPr>
          <w:gridBefore w:val="1"/>
          <w:gridAfter w:val="1"/>
          <w:wBefore w:w="9" w:type="dxa"/>
          <w:wAfter w:w="16" w:type="dxa"/>
          <w:trHeight w:val="900"/>
          <w:jc w:val="center"/>
        </w:trPr>
        <w:tc>
          <w:tcPr>
            <w:tcW w:w="846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B90324">
              <w:rPr>
                <w:rFonts w:ascii="Arial" w:hAnsi="Arial"/>
                <w:b/>
              </w:rPr>
              <w:t>Výsled.pořadí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B90324">
              <w:rPr>
                <w:rFonts w:ascii="Arial" w:hAnsi="Arial"/>
                <w:b/>
              </w:rPr>
              <w:t>Poř</w:t>
            </w:r>
            <w:proofErr w:type="spellEnd"/>
            <w:r w:rsidRPr="00B90324">
              <w:rPr>
                <w:rFonts w:ascii="Arial" w:hAnsi="Arial"/>
                <w:b/>
              </w:rPr>
              <w:t>.</w:t>
            </w:r>
          </w:p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číslo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Obchodní firma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Sídlo / místo podnikání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IČ</w:t>
            </w:r>
          </w:p>
        </w:tc>
        <w:tc>
          <w:tcPr>
            <w:tcW w:w="15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5A20" w:rsidRPr="00B90324" w:rsidRDefault="00195A20" w:rsidP="003C68D9">
            <w:pPr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 xml:space="preserve">Nabídková cena v Kč </w:t>
            </w:r>
            <w:r w:rsidRPr="00B90324">
              <w:rPr>
                <w:rFonts w:ascii="Arial" w:hAnsi="Arial" w:cs="Arial"/>
                <w:b/>
              </w:rPr>
              <w:t xml:space="preserve">vč. DPH </w:t>
            </w:r>
          </w:p>
        </w:tc>
      </w:tr>
      <w:tr w:rsidR="00195A20" w:rsidRPr="00B90324" w:rsidTr="00195A20">
        <w:trPr>
          <w:trHeight w:val="540"/>
          <w:jc w:val="center"/>
        </w:trPr>
        <w:tc>
          <w:tcPr>
            <w:tcW w:w="836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9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„Kurdějov – O+Z“ </w:t>
            </w:r>
            <w:r w:rsidRPr="00B90324">
              <w:rPr>
                <w:rFonts w:ascii="Arial" w:hAnsi="Arial" w:cs="Arial"/>
                <w:bCs/>
                <w:sz w:val="20"/>
                <w:lang w:eastAsia="en-US"/>
              </w:rPr>
              <w:t>vedoucí společník</w:t>
            </w: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Outulný</w:t>
            </w:r>
            <w:proofErr w:type="spellEnd"/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 VHS spol. s r.o.</w:t>
            </w:r>
          </w:p>
        </w:tc>
        <w:tc>
          <w:tcPr>
            <w:tcW w:w="2551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Ocmanická</w:t>
            </w:r>
            <w:proofErr w:type="spellEnd"/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 989</w:t>
            </w:r>
          </w:p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675 71 Náměšť nad Oslavou</w:t>
            </w:r>
          </w:p>
        </w:tc>
        <w:tc>
          <w:tcPr>
            <w:tcW w:w="1418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01430050</w:t>
            </w:r>
          </w:p>
        </w:tc>
        <w:tc>
          <w:tcPr>
            <w:tcW w:w="1575" w:type="dxa"/>
            <w:gridSpan w:val="3"/>
            <w:vAlign w:val="center"/>
          </w:tcPr>
          <w:p w:rsidR="00195A20" w:rsidRPr="00B90324" w:rsidRDefault="00195A20" w:rsidP="003C68D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B90324">
              <w:rPr>
                <w:rFonts w:ascii="Arial" w:hAnsi="Arial" w:cs="Arial"/>
                <w:b/>
                <w:bCs/>
              </w:rPr>
              <w:t>91 719 499,47</w:t>
            </w:r>
          </w:p>
        </w:tc>
      </w:tr>
      <w:tr w:rsidR="00195A20" w:rsidRPr="00B90324" w:rsidTr="00195A20">
        <w:trPr>
          <w:trHeight w:val="540"/>
          <w:jc w:val="center"/>
        </w:trPr>
        <w:tc>
          <w:tcPr>
            <w:tcW w:w="836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9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Metrostav a.s.</w:t>
            </w:r>
          </w:p>
        </w:tc>
        <w:tc>
          <w:tcPr>
            <w:tcW w:w="2551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Koželužská 2450/4</w:t>
            </w:r>
          </w:p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180 00 Praha 8</w:t>
            </w:r>
          </w:p>
        </w:tc>
        <w:tc>
          <w:tcPr>
            <w:tcW w:w="1418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00014915</w:t>
            </w:r>
          </w:p>
        </w:tc>
        <w:tc>
          <w:tcPr>
            <w:tcW w:w="1575" w:type="dxa"/>
            <w:gridSpan w:val="3"/>
            <w:vAlign w:val="center"/>
          </w:tcPr>
          <w:p w:rsidR="00195A20" w:rsidRPr="00B90324" w:rsidRDefault="00195A20" w:rsidP="003C68D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B90324">
              <w:rPr>
                <w:rFonts w:ascii="Arial" w:hAnsi="Arial" w:cs="Arial"/>
                <w:b/>
                <w:bCs/>
              </w:rPr>
              <w:t>94 862 939,00</w:t>
            </w:r>
          </w:p>
        </w:tc>
      </w:tr>
      <w:tr w:rsidR="00195A20" w:rsidRPr="00B90324" w:rsidTr="00195A20">
        <w:trPr>
          <w:trHeight w:val="540"/>
          <w:jc w:val="center"/>
        </w:trPr>
        <w:tc>
          <w:tcPr>
            <w:tcW w:w="836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9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/>
                <w:b/>
              </w:rPr>
            </w:pPr>
            <w:r w:rsidRPr="00B90324">
              <w:rPr>
                <w:rFonts w:ascii="Arial" w:hAnsi="Arial"/>
                <w:b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„Společnost pro Kurdějov – Kanalizace a ČOV“ </w:t>
            </w:r>
            <w:r w:rsidRPr="00B90324">
              <w:rPr>
                <w:rFonts w:ascii="Arial" w:hAnsi="Arial" w:cs="Arial"/>
                <w:bCs/>
                <w:sz w:val="20"/>
                <w:lang w:eastAsia="en-US"/>
              </w:rPr>
              <w:t>vedoucí společník</w:t>
            </w: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 xml:space="preserve"> IMOS Brno, a.s.</w:t>
            </w:r>
          </w:p>
        </w:tc>
        <w:tc>
          <w:tcPr>
            <w:tcW w:w="2551" w:type="dxa"/>
            <w:gridSpan w:val="2"/>
            <w:vAlign w:val="center"/>
          </w:tcPr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Olomoucká 704/174</w:t>
            </w:r>
          </w:p>
          <w:p w:rsidR="00195A20" w:rsidRPr="00B90324" w:rsidRDefault="00195A20" w:rsidP="003C68D9">
            <w:pPr>
              <w:pStyle w:val="Zpa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B90324">
              <w:rPr>
                <w:rFonts w:ascii="Arial" w:hAnsi="Arial" w:cs="Arial"/>
                <w:b/>
                <w:sz w:val="20"/>
                <w:lang w:eastAsia="en-US"/>
              </w:rPr>
              <w:t>627 00 Brno</w:t>
            </w:r>
          </w:p>
        </w:tc>
        <w:tc>
          <w:tcPr>
            <w:tcW w:w="1418" w:type="dxa"/>
            <w:gridSpan w:val="2"/>
            <w:vAlign w:val="center"/>
          </w:tcPr>
          <w:p w:rsidR="00195A20" w:rsidRPr="00B90324" w:rsidRDefault="00195A20" w:rsidP="003C68D9">
            <w:pPr>
              <w:jc w:val="center"/>
              <w:rPr>
                <w:rFonts w:ascii="Arial" w:hAnsi="Arial" w:cs="Arial"/>
                <w:b/>
              </w:rPr>
            </w:pPr>
            <w:r w:rsidRPr="00B90324">
              <w:rPr>
                <w:rFonts w:ascii="Arial" w:hAnsi="Arial" w:cs="Arial"/>
                <w:b/>
              </w:rPr>
              <w:t>25322257</w:t>
            </w:r>
          </w:p>
        </w:tc>
        <w:tc>
          <w:tcPr>
            <w:tcW w:w="1575" w:type="dxa"/>
            <w:gridSpan w:val="3"/>
            <w:vAlign w:val="center"/>
          </w:tcPr>
          <w:p w:rsidR="00195A20" w:rsidRPr="00B90324" w:rsidRDefault="00195A20" w:rsidP="003C68D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B90324">
              <w:rPr>
                <w:rFonts w:ascii="Arial" w:hAnsi="Arial" w:cs="Arial"/>
                <w:b/>
                <w:bCs/>
              </w:rPr>
              <w:t>106 767 129,37</w:t>
            </w:r>
          </w:p>
        </w:tc>
      </w:tr>
    </w:tbl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p w:rsidR="00195A20" w:rsidRPr="00B90324" w:rsidRDefault="00195A20" w:rsidP="00195A20">
      <w:pPr>
        <w:pStyle w:val="Zkladntext"/>
        <w:rPr>
          <w:rFonts w:ascii="Arial" w:eastAsia="MS Mincho" w:hAnsi="Arial" w:cs="Arial"/>
          <w:sz w:val="20"/>
          <w:highlight w:val="yellow"/>
        </w:rPr>
      </w:pPr>
    </w:p>
    <w:p w:rsidR="00195A20" w:rsidRPr="00B90324" w:rsidRDefault="00195A20" w:rsidP="00195A20">
      <w:pPr>
        <w:pStyle w:val="Zkladntext"/>
        <w:rPr>
          <w:rFonts w:ascii="Arial" w:hAnsi="Arial"/>
          <w:b w:val="0"/>
          <w:sz w:val="20"/>
        </w:rPr>
      </w:pPr>
    </w:p>
    <w:p w:rsidR="00195A20" w:rsidRPr="00CC4B17" w:rsidRDefault="00195A20" w:rsidP="00195A20">
      <w:pPr>
        <w:pStyle w:val="Zkladntext"/>
        <w:rPr>
          <w:b w:val="0"/>
          <w:sz w:val="24"/>
          <w:szCs w:val="24"/>
        </w:rPr>
      </w:pPr>
      <w:r w:rsidRPr="00CC4B17">
        <w:rPr>
          <w:b w:val="0"/>
          <w:sz w:val="24"/>
          <w:szCs w:val="24"/>
        </w:rPr>
        <w:lastRenderedPageBreak/>
        <w:t xml:space="preserve">Zastupitelstvo obce Kurdějov současně pověřuje starostu k vydání rozhodnutí o výběru dodavatele. </w:t>
      </w:r>
    </w:p>
    <w:p w:rsidR="00195A20" w:rsidRPr="00CC4B17" w:rsidRDefault="00195A20" w:rsidP="00195A20">
      <w:pPr>
        <w:pStyle w:val="Zkladntext"/>
        <w:rPr>
          <w:b w:val="0"/>
          <w:sz w:val="24"/>
          <w:szCs w:val="24"/>
        </w:rPr>
      </w:pPr>
      <w:bookmarkStart w:id="0" w:name="_GoBack"/>
      <w:r w:rsidRPr="00CC4B17">
        <w:rPr>
          <w:b w:val="0"/>
          <w:sz w:val="24"/>
          <w:szCs w:val="24"/>
        </w:rPr>
        <w:t xml:space="preserve">Zastupitelstvo také schvaluje návrh smlouvy o dílo předložený vybraným dodavatelem a </w:t>
      </w:r>
      <w:bookmarkEnd w:id="0"/>
      <w:r w:rsidRPr="00CC4B17">
        <w:rPr>
          <w:b w:val="0"/>
          <w:sz w:val="24"/>
          <w:szCs w:val="24"/>
        </w:rPr>
        <w:t>pověřuje starostu podpisem této smlouvy v termínu, kdy to umožní zákonné požadavky (po uplynutí lhůty pro námitky).</w:t>
      </w:r>
    </w:p>
    <w:p w:rsidR="000658A6" w:rsidRPr="00CC4B17" w:rsidRDefault="000658A6" w:rsidP="004A4BD9">
      <w:pPr>
        <w:rPr>
          <w:sz w:val="24"/>
          <w:szCs w:val="24"/>
        </w:rPr>
      </w:pPr>
      <w:r w:rsidRPr="00CC4B17">
        <w:rPr>
          <w:sz w:val="24"/>
          <w:szCs w:val="24"/>
        </w:rPr>
        <w:t>Hlasování: pro 6, proti 1 – Z. Voňková, zdrželi se 2 – L. Otřísal, I. Havránková</w:t>
      </w:r>
    </w:p>
    <w:p w:rsidR="000658A6" w:rsidRPr="00CC4B17" w:rsidRDefault="00CB18F6" w:rsidP="000658A6">
      <w:pPr>
        <w:rPr>
          <w:b/>
          <w:sz w:val="24"/>
          <w:szCs w:val="24"/>
        </w:rPr>
      </w:pPr>
      <w:r w:rsidRPr="00CC4B17">
        <w:rPr>
          <w:b/>
          <w:sz w:val="24"/>
          <w:szCs w:val="24"/>
        </w:rPr>
        <w:t>Usnesení č. 21</w:t>
      </w:r>
      <w:r w:rsidR="000658A6" w:rsidRPr="00CC4B17">
        <w:rPr>
          <w:b/>
          <w:sz w:val="24"/>
          <w:szCs w:val="24"/>
        </w:rPr>
        <w:t>/6 bylo schváleno.</w:t>
      </w:r>
    </w:p>
    <w:p w:rsidR="00B90324" w:rsidRDefault="00B90324" w:rsidP="004A4BD9">
      <w:pPr>
        <w:rPr>
          <w:sz w:val="24"/>
          <w:szCs w:val="24"/>
        </w:rPr>
      </w:pPr>
    </w:p>
    <w:p w:rsidR="00741B2D" w:rsidRDefault="000658A6" w:rsidP="004A4BD9">
      <w:pPr>
        <w:rPr>
          <w:sz w:val="24"/>
          <w:szCs w:val="24"/>
        </w:rPr>
      </w:pPr>
      <w:r>
        <w:rPr>
          <w:sz w:val="24"/>
          <w:szCs w:val="24"/>
        </w:rPr>
        <w:t xml:space="preserve">Starosta obce informoval občany o proběhlé schůzce s policií ohledně zkvalitnění bezpečnosti na komunikacích v obci Kurdějov. </w:t>
      </w:r>
      <w:r w:rsidR="00741B2D">
        <w:rPr>
          <w:sz w:val="24"/>
          <w:szCs w:val="24"/>
        </w:rPr>
        <w:t xml:space="preserve">Jednalo by se o umístění značky pozor děti, retardérů, přechodů, značky zákaz stání. </w:t>
      </w:r>
    </w:p>
    <w:p w:rsidR="00741B2D" w:rsidRDefault="00741B2D" w:rsidP="004A4BD9">
      <w:pPr>
        <w:rPr>
          <w:sz w:val="24"/>
          <w:szCs w:val="24"/>
        </w:rPr>
      </w:pPr>
      <w:r>
        <w:rPr>
          <w:sz w:val="24"/>
          <w:szCs w:val="24"/>
        </w:rPr>
        <w:t>Po proběhlé diskusi dal starosta hlasovat o umístění retardérů v ulici od radnice směrem k hřišti.</w:t>
      </w:r>
    </w:p>
    <w:p w:rsidR="00741B2D" w:rsidRDefault="00741B2D" w:rsidP="004A4B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0658A6" w:rsidRDefault="00741B2D" w:rsidP="004A4BD9">
      <w:pPr>
        <w:rPr>
          <w:sz w:val="24"/>
          <w:szCs w:val="24"/>
        </w:rPr>
      </w:pPr>
      <w:r w:rsidRPr="00741B2D">
        <w:rPr>
          <w:sz w:val="24"/>
          <w:szCs w:val="24"/>
        </w:rPr>
        <w:t xml:space="preserve">ZO Kurdějov schvaluje umístit zpomalovací retardér na konci ulice. </w:t>
      </w:r>
    </w:p>
    <w:p w:rsidR="00741B2D" w:rsidRDefault="00741B2D" w:rsidP="004A4BD9">
      <w:pPr>
        <w:rPr>
          <w:sz w:val="24"/>
          <w:szCs w:val="24"/>
        </w:rPr>
      </w:pPr>
      <w:r>
        <w:rPr>
          <w:sz w:val="24"/>
          <w:szCs w:val="24"/>
        </w:rPr>
        <w:t>Hlasování: pro 6, pro</w:t>
      </w:r>
      <w:r w:rsidR="0028089E">
        <w:rPr>
          <w:sz w:val="24"/>
          <w:szCs w:val="24"/>
        </w:rPr>
        <w:t>t</w:t>
      </w:r>
      <w:r>
        <w:rPr>
          <w:sz w:val="24"/>
          <w:szCs w:val="24"/>
        </w:rPr>
        <w:t>i 0, zdrželi se j. Matýšek, I. Havránková, L. Otřísal.</w:t>
      </w:r>
    </w:p>
    <w:p w:rsidR="00741B2D" w:rsidRDefault="00741B2D" w:rsidP="00741B2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21/6 bylo schváleno.</w:t>
      </w:r>
    </w:p>
    <w:p w:rsidR="00741B2D" w:rsidRDefault="00741B2D" w:rsidP="00741B2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hlasování:</w:t>
      </w:r>
    </w:p>
    <w:p w:rsidR="00741B2D" w:rsidRDefault="00741B2D" w:rsidP="00741B2D">
      <w:pPr>
        <w:rPr>
          <w:sz w:val="24"/>
          <w:szCs w:val="24"/>
        </w:rPr>
      </w:pPr>
      <w:r w:rsidRPr="00741B2D">
        <w:rPr>
          <w:sz w:val="24"/>
          <w:szCs w:val="24"/>
        </w:rPr>
        <w:t>ZO Kurdějov schvaluje umíst</w:t>
      </w:r>
      <w:r>
        <w:rPr>
          <w:sz w:val="24"/>
          <w:szCs w:val="24"/>
        </w:rPr>
        <w:t>it zpomalovací retardér do středu</w:t>
      </w:r>
      <w:r w:rsidRPr="00741B2D">
        <w:rPr>
          <w:sz w:val="24"/>
          <w:szCs w:val="24"/>
        </w:rPr>
        <w:t xml:space="preserve"> ulice. </w:t>
      </w:r>
    </w:p>
    <w:p w:rsidR="00741B2D" w:rsidRDefault="00741B2D" w:rsidP="00741B2D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3 </w:t>
      </w:r>
      <w:r w:rsidR="002808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8089E">
        <w:rPr>
          <w:sz w:val="24"/>
          <w:szCs w:val="24"/>
        </w:rPr>
        <w:t>Z. Matulka, M. Švarc, I. Havránková, prot</w:t>
      </w:r>
      <w:r>
        <w:rPr>
          <w:sz w:val="24"/>
          <w:szCs w:val="24"/>
        </w:rPr>
        <w:t>i 0, zdrželi se</w:t>
      </w:r>
      <w:r w:rsidR="0028089E">
        <w:rPr>
          <w:sz w:val="24"/>
          <w:szCs w:val="24"/>
        </w:rPr>
        <w:t xml:space="preserve"> 6.</w:t>
      </w:r>
    </w:p>
    <w:p w:rsidR="00741B2D" w:rsidRDefault="00741B2D" w:rsidP="00741B2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</w:t>
      </w:r>
      <w:r w:rsidR="0028089E">
        <w:rPr>
          <w:b/>
          <w:sz w:val="24"/>
          <w:szCs w:val="24"/>
        </w:rPr>
        <w:t>nesení č. 22</w:t>
      </w:r>
      <w:r>
        <w:rPr>
          <w:b/>
          <w:sz w:val="24"/>
          <w:szCs w:val="24"/>
        </w:rPr>
        <w:t xml:space="preserve">/6 </w:t>
      </w:r>
      <w:r w:rsidR="0028089E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bylo schváleno.</w:t>
      </w:r>
    </w:p>
    <w:p w:rsidR="00741B2D" w:rsidRDefault="00741B2D" w:rsidP="00741B2D">
      <w:pPr>
        <w:rPr>
          <w:b/>
          <w:sz w:val="24"/>
          <w:szCs w:val="24"/>
        </w:rPr>
      </w:pPr>
    </w:p>
    <w:p w:rsidR="00EA6B0E" w:rsidRDefault="00BD4F31" w:rsidP="00EA6B0E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28089E">
        <w:rPr>
          <w:sz w:val="24"/>
          <w:szCs w:val="24"/>
        </w:rPr>
        <w:t>9</w:t>
      </w:r>
      <w:r w:rsidR="00EA6B0E">
        <w:rPr>
          <w:sz w:val="24"/>
          <w:szCs w:val="24"/>
        </w:rPr>
        <w:t>)</w:t>
      </w:r>
      <w:r w:rsidR="00EA6B0E">
        <w:rPr>
          <w:sz w:val="24"/>
          <w:szCs w:val="24"/>
        </w:rPr>
        <w:tab/>
      </w:r>
    </w:p>
    <w:p w:rsidR="00EA6B0E" w:rsidRDefault="00CB18F6" w:rsidP="00EA6B0E">
      <w:pPr>
        <w:rPr>
          <w:sz w:val="24"/>
          <w:szCs w:val="24"/>
        </w:rPr>
      </w:pPr>
      <w:r>
        <w:rPr>
          <w:sz w:val="24"/>
          <w:szCs w:val="24"/>
        </w:rPr>
        <w:t>Diskuse – byla k jednotlivým bodům vedená v průběhu zasedání.</w:t>
      </w:r>
    </w:p>
    <w:p w:rsidR="00CB18F6" w:rsidRDefault="00CB18F6" w:rsidP="00EA6B0E">
      <w:pPr>
        <w:rPr>
          <w:sz w:val="24"/>
          <w:szCs w:val="24"/>
        </w:rPr>
      </w:pPr>
    </w:p>
    <w:p w:rsidR="00EA6B0E" w:rsidRDefault="00EA6B0E" w:rsidP="00EA6B0E">
      <w:pPr>
        <w:outlineLvl w:val="0"/>
        <w:rPr>
          <w:sz w:val="24"/>
          <w:szCs w:val="24"/>
        </w:rPr>
      </w:pPr>
      <w:r>
        <w:rPr>
          <w:sz w:val="24"/>
          <w:szCs w:val="24"/>
        </w:rPr>
        <w:t>ad</w:t>
      </w:r>
      <w:r w:rsidR="0028089E">
        <w:rPr>
          <w:sz w:val="24"/>
          <w:szCs w:val="24"/>
        </w:rPr>
        <w:t xml:space="preserve"> 10</w:t>
      </w:r>
      <w:r>
        <w:rPr>
          <w:sz w:val="24"/>
          <w:szCs w:val="24"/>
        </w:rPr>
        <w:t>)</w:t>
      </w:r>
    </w:p>
    <w:p w:rsidR="00EA6B0E" w:rsidRDefault="00EA6B0E" w:rsidP="00EA6B0E">
      <w:pPr>
        <w:outlineLvl w:val="0"/>
        <w:rPr>
          <w:sz w:val="24"/>
          <w:szCs w:val="24"/>
        </w:rPr>
      </w:pPr>
      <w:r>
        <w:rPr>
          <w:sz w:val="24"/>
          <w:szCs w:val="24"/>
        </w:rPr>
        <w:t>Na závěr předsedající pan Matýšek Jaroslav poděkoval všem a ukončil veřejné zas</w:t>
      </w:r>
      <w:r w:rsidR="0028089E">
        <w:rPr>
          <w:sz w:val="24"/>
          <w:szCs w:val="24"/>
        </w:rPr>
        <w:t>edání zastupitelstva ve 22</w:t>
      </w:r>
      <w:r>
        <w:rPr>
          <w:sz w:val="24"/>
          <w:szCs w:val="24"/>
        </w:rPr>
        <w:t>.</w:t>
      </w:r>
      <w:r w:rsidR="0028089E">
        <w:rPr>
          <w:sz w:val="24"/>
          <w:szCs w:val="24"/>
        </w:rPr>
        <w:t>0</w:t>
      </w:r>
      <w:r>
        <w:rPr>
          <w:sz w:val="24"/>
          <w:szCs w:val="24"/>
        </w:rPr>
        <w:t>0 hodin.</w:t>
      </w: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7A449B" w:rsidRDefault="007A449B" w:rsidP="00EA6B0E">
      <w:pPr>
        <w:ind w:left="540" w:hanging="540"/>
        <w:outlineLvl w:val="0"/>
        <w:rPr>
          <w:sz w:val="24"/>
          <w:szCs w:val="24"/>
        </w:rPr>
      </w:pPr>
    </w:p>
    <w:p w:rsidR="007A449B" w:rsidRDefault="007A449B" w:rsidP="00EA6B0E">
      <w:pPr>
        <w:ind w:left="540" w:hanging="540"/>
        <w:outlineLvl w:val="0"/>
        <w:rPr>
          <w:sz w:val="24"/>
          <w:szCs w:val="24"/>
        </w:rPr>
      </w:pPr>
    </w:p>
    <w:p w:rsidR="007A449B" w:rsidRDefault="007A449B" w:rsidP="00EA6B0E">
      <w:pPr>
        <w:ind w:left="540" w:hanging="540"/>
        <w:outlineLvl w:val="0"/>
        <w:rPr>
          <w:sz w:val="24"/>
          <w:szCs w:val="24"/>
        </w:rPr>
      </w:pPr>
    </w:p>
    <w:p w:rsidR="007A449B" w:rsidRDefault="007A449B" w:rsidP="00EA6B0E">
      <w:pPr>
        <w:ind w:left="540" w:hanging="540"/>
        <w:outlineLvl w:val="0"/>
        <w:rPr>
          <w:sz w:val="24"/>
          <w:szCs w:val="24"/>
        </w:rPr>
      </w:pPr>
    </w:p>
    <w:p w:rsidR="007A449B" w:rsidRDefault="007A449B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EA6B0E" w:rsidP="00EA6B0E">
      <w:pPr>
        <w:ind w:left="540" w:hanging="540"/>
        <w:outlineLvl w:val="0"/>
        <w:rPr>
          <w:sz w:val="24"/>
          <w:szCs w:val="24"/>
        </w:rPr>
      </w:pPr>
    </w:p>
    <w:p w:rsidR="00EA6B0E" w:rsidRDefault="0028089E" w:rsidP="00EA6B0E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4</w:t>
      </w:r>
      <w:r w:rsidR="00EA6B0E">
        <w:rPr>
          <w:sz w:val="24"/>
          <w:szCs w:val="24"/>
        </w:rPr>
        <w:t xml:space="preserve">. </w:t>
      </w:r>
      <w:r>
        <w:rPr>
          <w:sz w:val="24"/>
          <w:szCs w:val="24"/>
        </w:rPr>
        <w:t>12</w:t>
      </w:r>
      <w:r w:rsidR="00EA6B0E">
        <w:rPr>
          <w:sz w:val="24"/>
          <w:szCs w:val="24"/>
        </w:rPr>
        <w:t>. 2019</w:t>
      </w: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Starosta obce: Matýšek Jaroslav   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Ov</w:t>
      </w:r>
      <w:r w:rsidR="0028089E">
        <w:rPr>
          <w:sz w:val="24"/>
          <w:szCs w:val="24"/>
        </w:rPr>
        <w:t>ěřovatelé:   Lubomír Otřísal</w:t>
      </w:r>
      <w:r>
        <w:rPr>
          <w:sz w:val="24"/>
          <w:szCs w:val="24"/>
        </w:rPr>
        <w:t xml:space="preserve">     </w:t>
      </w:r>
      <w:r w:rsidR="0028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B0E" w:rsidRDefault="00EA6B0E" w:rsidP="00EA6B0E">
      <w:pPr>
        <w:ind w:left="540" w:hanging="540"/>
        <w:rPr>
          <w:sz w:val="24"/>
          <w:szCs w:val="24"/>
        </w:rPr>
      </w:pPr>
    </w:p>
    <w:p w:rsidR="00EA6B0E" w:rsidRDefault="00EA6B0E" w:rsidP="00EA6B0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089E">
        <w:rPr>
          <w:sz w:val="24"/>
          <w:szCs w:val="24"/>
        </w:rPr>
        <w:t xml:space="preserve">                Dobroslav </w:t>
      </w:r>
      <w:proofErr w:type="spellStart"/>
      <w:r w:rsidR="0028089E"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       ………………………………….</w:t>
      </w:r>
    </w:p>
    <w:p w:rsidR="00010DCC" w:rsidRDefault="00010DCC"/>
    <w:sectPr w:rsidR="00010DCC" w:rsidSect="006A0141">
      <w:type w:val="continuous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E"/>
    <w:rsid w:val="00010DCC"/>
    <w:rsid w:val="00027A62"/>
    <w:rsid w:val="000658A6"/>
    <w:rsid w:val="000955E2"/>
    <w:rsid w:val="000B3FDF"/>
    <w:rsid w:val="000C1FDF"/>
    <w:rsid w:val="00117670"/>
    <w:rsid w:val="001247D2"/>
    <w:rsid w:val="00150B89"/>
    <w:rsid w:val="00175C14"/>
    <w:rsid w:val="00195A20"/>
    <w:rsid w:val="001D16D1"/>
    <w:rsid w:val="001F0D27"/>
    <w:rsid w:val="00200B4A"/>
    <w:rsid w:val="0021668C"/>
    <w:rsid w:val="002555B4"/>
    <w:rsid w:val="0028089E"/>
    <w:rsid w:val="003750FA"/>
    <w:rsid w:val="00390487"/>
    <w:rsid w:val="003B657B"/>
    <w:rsid w:val="00402D59"/>
    <w:rsid w:val="004053CA"/>
    <w:rsid w:val="004251A6"/>
    <w:rsid w:val="00460580"/>
    <w:rsid w:val="00483E80"/>
    <w:rsid w:val="004A4BD9"/>
    <w:rsid w:val="00523E71"/>
    <w:rsid w:val="006A0141"/>
    <w:rsid w:val="00741B2D"/>
    <w:rsid w:val="007A449B"/>
    <w:rsid w:val="007B2181"/>
    <w:rsid w:val="007B2D17"/>
    <w:rsid w:val="007E54F4"/>
    <w:rsid w:val="00886283"/>
    <w:rsid w:val="008C46CF"/>
    <w:rsid w:val="00925261"/>
    <w:rsid w:val="00A3351E"/>
    <w:rsid w:val="00AC55B4"/>
    <w:rsid w:val="00B02FA6"/>
    <w:rsid w:val="00B152C3"/>
    <w:rsid w:val="00B60CAB"/>
    <w:rsid w:val="00B90324"/>
    <w:rsid w:val="00BC0200"/>
    <w:rsid w:val="00BD4F31"/>
    <w:rsid w:val="00C470EA"/>
    <w:rsid w:val="00C55856"/>
    <w:rsid w:val="00C91DBB"/>
    <w:rsid w:val="00CB18F6"/>
    <w:rsid w:val="00CC4B17"/>
    <w:rsid w:val="00CD7ED2"/>
    <w:rsid w:val="00D01AF9"/>
    <w:rsid w:val="00D36944"/>
    <w:rsid w:val="00D64A4B"/>
    <w:rsid w:val="00E13EED"/>
    <w:rsid w:val="00EA6B0E"/>
    <w:rsid w:val="00F1739B"/>
    <w:rsid w:val="00F3382E"/>
    <w:rsid w:val="00F35AA7"/>
    <w:rsid w:val="00F64447"/>
    <w:rsid w:val="00F72708"/>
    <w:rsid w:val="00FD4EA8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4BE5D-4E94-4F9C-A000-8EDBA36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0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5A2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09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6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D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95A20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5A20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95A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195A20"/>
    <w:pPr>
      <w:jc w:val="both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195A2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3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09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09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F09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092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09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F092B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61AB-9872-44B5-8DB9-D63AE1AD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2162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4</cp:revision>
  <cp:lastPrinted>2020-01-23T09:11:00Z</cp:lastPrinted>
  <dcterms:created xsi:type="dcterms:W3CDTF">2020-01-23T10:02:00Z</dcterms:created>
  <dcterms:modified xsi:type="dcterms:W3CDTF">2020-05-20T08:41:00Z</dcterms:modified>
</cp:coreProperties>
</file>