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BF" w:rsidRPr="008C0903" w:rsidRDefault="008C0903" w:rsidP="008C0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903">
        <w:rPr>
          <w:rFonts w:ascii="Times New Roman" w:hAnsi="Times New Roman" w:cs="Times New Roman"/>
          <w:b/>
          <w:sz w:val="32"/>
          <w:szCs w:val="32"/>
        </w:rPr>
        <w:t>INVENTARIZAČNÍ</w:t>
      </w:r>
      <w:r w:rsidR="001F2B6D">
        <w:rPr>
          <w:rFonts w:ascii="Times New Roman" w:hAnsi="Times New Roman" w:cs="Times New Roman"/>
          <w:b/>
          <w:sz w:val="32"/>
          <w:szCs w:val="32"/>
        </w:rPr>
        <w:t xml:space="preserve"> ZÁVĚREČNÁ</w:t>
      </w:r>
      <w:r w:rsidRPr="008C0903">
        <w:rPr>
          <w:rFonts w:ascii="Times New Roman" w:hAnsi="Times New Roman" w:cs="Times New Roman"/>
          <w:b/>
          <w:sz w:val="32"/>
          <w:szCs w:val="32"/>
        </w:rPr>
        <w:t xml:space="preserve"> ZPRÁVA</w:t>
      </w:r>
    </w:p>
    <w:p w:rsidR="008C0903" w:rsidRDefault="008C0903" w:rsidP="008C0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903">
        <w:rPr>
          <w:rFonts w:ascii="Times New Roman" w:hAnsi="Times New Roman" w:cs="Times New Roman"/>
          <w:b/>
          <w:sz w:val="28"/>
          <w:szCs w:val="28"/>
        </w:rPr>
        <w:t>Souhrnná zpráva o průběhu a výsledku inventarizace provedené ke dni</w:t>
      </w:r>
    </w:p>
    <w:p w:rsidR="008C0903" w:rsidRDefault="008C0903" w:rsidP="008C090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E0181">
        <w:rPr>
          <w:rFonts w:ascii="Times New Roman" w:hAnsi="Times New Roman" w:cs="Times New Roman"/>
          <w:b/>
          <w:sz w:val="28"/>
          <w:szCs w:val="28"/>
        </w:rPr>
        <w:t>31. 12. 2018</w:t>
      </w:r>
    </w:p>
    <w:p w:rsidR="008C0903" w:rsidRDefault="008C0903" w:rsidP="008C090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B600B" w:rsidRDefault="00DB600B" w:rsidP="008C090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C0903" w:rsidRDefault="008C0903" w:rsidP="008C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C0903" w:rsidRDefault="008C0903" w:rsidP="008C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C0903">
        <w:rPr>
          <w:rFonts w:ascii="Times New Roman" w:hAnsi="Times New Roman" w:cs="Times New Roman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 xml:space="preserve"> účetní jednotky: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 Kurdějov</w:t>
      </w:r>
    </w:p>
    <w:p w:rsidR="008C0903" w:rsidRDefault="008C0903" w:rsidP="008C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Kurdějov 1, 693 01</w:t>
      </w:r>
    </w:p>
    <w:p w:rsidR="008C0903" w:rsidRDefault="008C0903" w:rsidP="008C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65269951</w:t>
      </w:r>
    </w:p>
    <w:p w:rsidR="008C0903" w:rsidRDefault="008C0903" w:rsidP="008C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vyhotovení: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30. 01. 2018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903" w:rsidRPr="008C0903" w:rsidRDefault="008C0903" w:rsidP="008C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C0903" w:rsidRDefault="008C0903" w:rsidP="008C0903"/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C0903" w:rsidTr="00710CDE">
        <w:tc>
          <w:tcPr>
            <w:tcW w:w="4678" w:type="dxa"/>
          </w:tcPr>
          <w:p w:rsidR="008C0903" w:rsidRPr="005F7FD4" w:rsidRDefault="008C0903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Druh provedené inventarizace</w:t>
            </w:r>
          </w:p>
        </w:tc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Fyzická a dokladová</w:t>
            </w:r>
          </w:p>
        </w:tc>
      </w:tr>
      <w:tr w:rsidR="008C0903" w:rsidTr="00710CDE"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Předmět inventarizace</w:t>
            </w:r>
          </w:p>
        </w:tc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Majetek, závazky, ostatní aktiva a pasiva</w:t>
            </w:r>
          </w:p>
        </w:tc>
      </w:tr>
      <w:tr w:rsidR="008C0903" w:rsidTr="00710CDE"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Datum zahájení inventarizace</w:t>
            </w:r>
          </w:p>
        </w:tc>
        <w:tc>
          <w:tcPr>
            <w:tcW w:w="4678" w:type="dxa"/>
          </w:tcPr>
          <w:p w:rsidR="008C0903" w:rsidRPr="005F7FD4" w:rsidRDefault="001F2B6D" w:rsidP="001F2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01. 01</w:t>
            </w:r>
            <w:r w:rsidR="00710CDE"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0903" w:rsidTr="00710CDE"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Datum ukončení inventarizace</w:t>
            </w:r>
          </w:p>
        </w:tc>
        <w:tc>
          <w:tcPr>
            <w:tcW w:w="4678" w:type="dxa"/>
          </w:tcPr>
          <w:p w:rsidR="008C0903" w:rsidRPr="005F7FD4" w:rsidRDefault="001F2B6D" w:rsidP="001F2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CDE"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. 01.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0903" w:rsidTr="00710CDE"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Datum, k němuž byla provedena inventarizace</w:t>
            </w:r>
          </w:p>
        </w:tc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31. 12. 201</w:t>
            </w:r>
            <w:r w:rsidR="001F2B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0903" w:rsidTr="00710CDE"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Seznam právních předpisů upravujících inventarizaci v organizaci:</w:t>
            </w:r>
          </w:p>
        </w:tc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sz w:val="24"/>
                <w:szCs w:val="24"/>
              </w:rPr>
              <w:t xml:space="preserve">- zákon č. 563/1991 Sb., o účetnictví, ve </w:t>
            </w:r>
            <w:proofErr w:type="gramStart"/>
            <w:r w:rsidRPr="005F7FD4">
              <w:rPr>
                <w:rFonts w:ascii="Times New Roman" w:hAnsi="Times New Roman" w:cs="Times New Roman"/>
                <w:sz w:val="24"/>
                <w:szCs w:val="24"/>
              </w:rPr>
              <w:t>znění       pozdějších</w:t>
            </w:r>
            <w:proofErr w:type="gramEnd"/>
            <w:r w:rsidRPr="005F7FD4">
              <w:rPr>
                <w:rFonts w:ascii="Times New Roman" w:hAnsi="Times New Roman" w:cs="Times New Roman"/>
                <w:sz w:val="24"/>
                <w:szCs w:val="24"/>
              </w:rPr>
              <w:t xml:space="preserve"> předpisů</w:t>
            </w:r>
          </w:p>
          <w:p w:rsidR="00710CDE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sz w:val="24"/>
                <w:szCs w:val="24"/>
              </w:rPr>
              <w:t xml:space="preserve">- vyhlášky č. 270/2010 Sb., o </w:t>
            </w:r>
            <w:proofErr w:type="gramStart"/>
            <w:r w:rsidRPr="005F7FD4">
              <w:rPr>
                <w:rFonts w:ascii="Times New Roman" w:hAnsi="Times New Roman" w:cs="Times New Roman"/>
                <w:sz w:val="24"/>
                <w:szCs w:val="24"/>
              </w:rPr>
              <w:t>inventarizaci  majetku</w:t>
            </w:r>
            <w:proofErr w:type="gramEnd"/>
            <w:r w:rsidRPr="005F7FD4">
              <w:rPr>
                <w:rFonts w:ascii="Times New Roman" w:hAnsi="Times New Roman" w:cs="Times New Roman"/>
                <w:sz w:val="24"/>
                <w:szCs w:val="24"/>
              </w:rPr>
              <w:t xml:space="preserve"> a závazků</w:t>
            </w:r>
          </w:p>
        </w:tc>
      </w:tr>
      <w:tr w:rsidR="008C0903" w:rsidTr="00710CDE">
        <w:tc>
          <w:tcPr>
            <w:tcW w:w="4678" w:type="dxa"/>
          </w:tcPr>
          <w:p w:rsidR="008C0903" w:rsidRPr="005F7FD4" w:rsidRDefault="00710CDE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Způsob provedení inventur</w:t>
            </w:r>
          </w:p>
        </w:tc>
        <w:tc>
          <w:tcPr>
            <w:tcW w:w="4678" w:type="dxa"/>
          </w:tcPr>
          <w:p w:rsidR="008C0903" w:rsidRPr="005F7FD4" w:rsidRDefault="00710CDE" w:rsidP="0071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Fyzicky a dokladově</w:t>
            </w:r>
          </w:p>
        </w:tc>
      </w:tr>
    </w:tbl>
    <w:p w:rsidR="008C0903" w:rsidRDefault="008C0903" w:rsidP="008C0903"/>
    <w:p w:rsidR="00720763" w:rsidRDefault="00720763" w:rsidP="008C0903"/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20763" w:rsidTr="00DB600B">
        <w:tc>
          <w:tcPr>
            <w:tcW w:w="9356" w:type="dxa"/>
          </w:tcPr>
          <w:p w:rsidR="00720763" w:rsidRPr="005F7FD4" w:rsidRDefault="00720763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Naplnění plánu inventur:</w:t>
            </w:r>
          </w:p>
          <w:p w:rsidR="00720763" w:rsidRPr="005F7FD4" w:rsidRDefault="00720763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63" w:rsidRPr="005F7FD4" w:rsidRDefault="00720763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Splněno</w:t>
            </w:r>
          </w:p>
        </w:tc>
      </w:tr>
      <w:tr w:rsidR="00720763" w:rsidTr="00DB600B">
        <w:tc>
          <w:tcPr>
            <w:tcW w:w="9356" w:type="dxa"/>
          </w:tcPr>
          <w:p w:rsidR="00720763" w:rsidRPr="005F7FD4" w:rsidRDefault="00720763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Informace o seznámení členů inventarizační komise s procesem inventarizace:</w:t>
            </w:r>
          </w:p>
          <w:p w:rsidR="00720763" w:rsidRPr="005F7FD4" w:rsidRDefault="00720763" w:rsidP="008C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763" w:rsidRPr="005F7FD4" w:rsidRDefault="00720763" w:rsidP="001F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sz w:val="24"/>
                <w:szCs w:val="24"/>
              </w:rPr>
              <w:t xml:space="preserve">Členové inventarizační komise byly proškoleni </w:t>
            </w:r>
            <w:r w:rsidR="001F2B6D">
              <w:rPr>
                <w:rFonts w:ascii="Times New Roman" w:hAnsi="Times New Roman" w:cs="Times New Roman"/>
                <w:sz w:val="24"/>
                <w:szCs w:val="24"/>
              </w:rPr>
              <w:t>k provádění inventarizace dne 12</w:t>
            </w:r>
            <w:r w:rsidRPr="005F7FD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1F2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7FD4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1F2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0763" w:rsidTr="00DB600B">
        <w:tc>
          <w:tcPr>
            <w:tcW w:w="9356" w:type="dxa"/>
          </w:tcPr>
          <w:p w:rsidR="00720763" w:rsidRPr="005F7FD4" w:rsidRDefault="00720763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Opatření přijatá ke zlepšení průběhu inventur a eliminaci chyb:</w:t>
            </w:r>
          </w:p>
          <w:p w:rsidR="00720763" w:rsidRPr="005F7FD4" w:rsidRDefault="00720763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63" w:rsidRPr="005F7FD4" w:rsidRDefault="00DB600B" w:rsidP="008C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sz w:val="24"/>
                <w:szCs w:val="24"/>
              </w:rPr>
              <w:t>Bez přijatých opatření. I</w:t>
            </w:r>
            <w:r w:rsidR="00720763" w:rsidRPr="005F7FD4">
              <w:rPr>
                <w:rFonts w:ascii="Times New Roman" w:hAnsi="Times New Roman" w:cs="Times New Roman"/>
                <w:sz w:val="24"/>
                <w:szCs w:val="24"/>
              </w:rPr>
              <w:t>nventarizace proběhla řádně. Podklady byly připraveny a ověřeny na skutečnost.</w:t>
            </w:r>
          </w:p>
        </w:tc>
      </w:tr>
      <w:tr w:rsidR="00720763" w:rsidTr="00DB600B">
        <w:tc>
          <w:tcPr>
            <w:tcW w:w="9356" w:type="dxa"/>
          </w:tcPr>
          <w:p w:rsidR="00720763" w:rsidRPr="005F7FD4" w:rsidRDefault="00DB600B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V průběhu inventarizace byly zjištěny:</w:t>
            </w:r>
          </w:p>
          <w:p w:rsidR="00DB600B" w:rsidRPr="005F7FD4" w:rsidRDefault="00DB600B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0B" w:rsidRPr="005F7FD4" w:rsidRDefault="00DB600B" w:rsidP="008C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Přebytky – </w:t>
            </w:r>
            <w:r w:rsidRPr="005F7FD4">
              <w:rPr>
                <w:rFonts w:ascii="Times New Roman" w:hAnsi="Times New Roman" w:cs="Times New Roman"/>
                <w:sz w:val="24"/>
                <w:szCs w:val="24"/>
              </w:rPr>
              <w:t>nebyly nalezeny</w:t>
            </w:r>
          </w:p>
          <w:p w:rsidR="00DB600B" w:rsidRPr="005F7FD4" w:rsidRDefault="00DB600B" w:rsidP="008C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Manka a škody </w:t>
            </w:r>
            <w:r w:rsidRPr="005F7FD4">
              <w:rPr>
                <w:rFonts w:ascii="Times New Roman" w:hAnsi="Times New Roman" w:cs="Times New Roman"/>
                <w:sz w:val="24"/>
                <w:szCs w:val="24"/>
              </w:rPr>
              <w:t>– nebyly nalezeny</w:t>
            </w:r>
          </w:p>
        </w:tc>
      </w:tr>
      <w:tr w:rsidR="00720763" w:rsidTr="00DB600B">
        <w:tc>
          <w:tcPr>
            <w:tcW w:w="9356" w:type="dxa"/>
          </w:tcPr>
          <w:p w:rsidR="00720763" w:rsidRPr="005F7FD4" w:rsidRDefault="00DB600B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>Inventarizační zpráva o výsledku i</w:t>
            </w:r>
            <w:r w:rsidR="001F2B6D">
              <w:rPr>
                <w:rFonts w:ascii="Times New Roman" w:hAnsi="Times New Roman" w:cs="Times New Roman"/>
                <w:b/>
                <w:sz w:val="24"/>
                <w:szCs w:val="24"/>
              </w:rPr>
              <w:t>nventarizace za rok 2018</w:t>
            </w:r>
            <w:r w:rsidRPr="005F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byla projednána a schválena zastupitelstvem obce dne:</w:t>
            </w:r>
          </w:p>
          <w:p w:rsidR="00DB600B" w:rsidRPr="005F7FD4" w:rsidRDefault="00DB600B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0B" w:rsidRPr="005F7FD4" w:rsidRDefault="00DB600B" w:rsidP="008C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763" w:rsidRDefault="00720763" w:rsidP="008C0903"/>
    <w:p w:rsidR="005F7FD4" w:rsidRDefault="005F7FD4" w:rsidP="005F7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5A3">
        <w:rPr>
          <w:rFonts w:ascii="Times New Roman" w:hAnsi="Times New Roman" w:cs="Times New Roman"/>
          <w:b/>
          <w:sz w:val="24"/>
          <w:szCs w:val="24"/>
        </w:rPr>
        <w:lastRenderedPageBreak/>
        <w:t>Srovnávací tabulka účetní evidence a inventurních soupisů</w:t>
      </w:r>
      <w:r w:rsidR="001F2B6D">
        <w:rPr>
          <w:rFonts w:ascii="Times New Roman" w:hAnsi="Times New Roman" w:cs="Times New Roman"/>
          <w:b/>
          <w:sz w:val="24"/>
          <w:szCs w:val="24"/>
        </w:rPr>
        <w:t>:</w:t>
      </w:r>
    </w:p>
    <w:p w:rsidR="001F2B6D" w:rsidRPr="001F2B6D" w:rsidRDefault="001F2B6D" w:rsidP="005F7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Fyzickou a dokladovou inventurou nebyl zjištěn obsah jiných účtů aktiv a pasiv, než které jsou uvedeny v závěrečné zprávě.</w:t>
      </w:r>
      <w:bookmarkStart w:id="0" w:name="_GoBack"/>
      <w:bookmarkEnd w:id="0"/>
    </w:p>
    <w:p w:rsidR="005F7FD4" w:rsidRDefault="005F7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B8A" w:rsidRDefault="00191B8A" w:rsidP="00191B8A">
      <w:pPr>
        <w:pStyle w:val="Nadpis"/>
        <w:jc w:val="both"/>
        <w:rPr>
          <w:sz w:val="24"/>
        </w:rPr>
      </w:pPr>
    </w:p>
    <w:tbl>
      <w:tblPr>
        <w:tblW w:w="92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183"/>
        <w:gridCol w:w="2136"/>
        <w:gridCol w:w="2465"/>
      </w:tblGrid>
      <w:tr w:rsidR="00191B8A" w:rsidTr="005B10FF">
        <w:trPr>
          <w:trHeight w:val="84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B8A" w:rsidRPr="00191B8A" w:rsidRDefault="00191B8A" w:rsidP="00195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B8A">
              <w:rPr>
                <w:rFonts w:ascii="Times New Roman" w:hAnsi="Times New Roman" w:cs="Times New Roman"/>
                <w:b/>
              </w:rPr>
              <w:t>Seznam inventurní</w:t>
            </w:r>
            <w:r>
              <w:rPr>
                <w:rFonts w:ascii="Times New Roman" w:hAnsi="Times New Roman" w:cs="Times New Roman"/>
                <w:b/>
              </w:rPr>
              <w:t>ch položek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B8A" w:rsidRPr="00191B8A" w:rsidRDefault="00191B8A" w:rsidP="00195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B8A">
              <w:rPr>
                <w:rFonts w:ascii="Times New Roman" w:hAnsi="Times New Roman" w:cs="Times New Roman"/>
                <w:b/>
              </w:rPr>
              <w:t>Stav dle inventurních soupisů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B8A" w:rsidRPr="00191B8A" w:rsidRDefault="00191B8A" w:rsidP="00195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B8A">
              <w:rPr>
                <w:rFonts w:ascii="Times New Roman" w:hAnsi="Times New Roman" w:cs="Times New Roman"/>
                <w:b/>
              </w:rPr>
              <w:t>Stav v účetnictví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B8A" w:rsidRPr="00191B8A" w:rsidRDefault="00191B8A" w:rsidP="00195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B8A">
              <w:rPr>
                <w:rFonts w:ascii="Times New Roman" w:hAnsi="Times New Roman" w:cs="Times New Roman"/>
                <w:b/>
              </w:rPr>
              <w:t>Zjištěný inventarizační rozdíl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018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6145D8" w:rsidP="0049795F">
            <w:pPr>
              <w:jc w:val="right"/>
            </w:pPr>
            <w:r>
              <w:t>78 322,00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6145D8" w:rsidP="0049795F">
            <w:pPr>
              <w:jc w:val="right"/>
            </w:pPr>
            <w:r>
              <w:t>78 322,00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5C3CE7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CE7" w:rsidRDefault="005C3CE7" w:rsidP="0049795F">
            <w:pPr>
              <w:jc w:val="right"/>
            </w:pPr>
            <w:r>
              <w:t>019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CE7" w:rsidRDefault="005C3CE7" w:rsidP="0049795F">
            <w:pPr>
              <w:jc w:val="right"/>
            </w:pPr>
            <w:r>
              <w:t>296 000,00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CE7" w:rsidRDefault="005C3CE7" w:rsidP="0049795F">
            <w:pPr>
              <w:jc w:val="right"/>
            </w:pPr>
            <w:r>
              <w:t>296 000,00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CE7" w:rsidRDefault="005C3CE7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021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5C3CE7">
            <w:pPr>
              <w:jc w:val="right"/>
            </w:pPr>
            <w:r>
              <w:t>63 591 132,82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6145D8" w:rsidP="0049795F">
            <w:pPr>
              <w:jc w:val="right"/>
            </w:pPr>
            <w:r>
              <w:t>6</w:t>
            </w:r>
            <w:r w:rsidR="005C3CE7">
              <w:t>3 591 132</w:t>
            </w:r>
            <w:r>
              <w:t>,82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trHeight w:val="305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022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786 108,00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786 108,00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028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1 701 335,84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1 701 335,84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031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21 784 853,81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21 784 853,81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6145D8" w:rsidP="0049795F">
            <w:pPr>
              <w:jc w:val="right"/>
            </w:pPr>
            <w:r>
              <w:t>041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42 350,00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42 350,00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042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2 114 755,00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2 114 755,00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069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6145D8" w:rsidP="0049795F">
            <w:pPr>
              <w:jc w:val="right"/>
            </w:pPr>
            <w:r>
              <w:t>320 000,00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6145D8" w:rsidP="0049795F">
            <w:pPr>
              <w:jc w:val="right"/>
            </w:pPr>
            <w:r>
              <w:t>320 000,00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078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6145D8" w:rsidP="0049795F">
            <w:pPr>
              <w:jc w:val="right"/>
            </w:pPr>
            <w:r>
              <w:t>78 322,00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6145D8" w:rsidP="0049795F">
            <w:pPr>
              <w:jc w:val="right"/>
            </w:pPr>
            <w:r>
              <w:t>78 322,00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5C3CE7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CE7" w:rsidRDefault="005C3CE7" w:rsidP="0049795F">
            <w:pPr>
              <w:jc w:val="right"/>
            </w:pPr>
            <w:r>
              <w:t>079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CE7" w:rsidRDefault="005C3CE7" w:rsidP="0049795F">
            <w:pPr>
              <w:jc w:val="right"/>
            </w:pPr>
            <w:r>
              <w:t>13 574,00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CE7" w:rsidRDefault="005C3CE7" w:rsidP="0049795F">
            <w:pPr>
              <w:jc w:val="right"/>
            </w:pPr>
            <w:r>
              <w:t>13 574,00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CE7" w:rsidRDefault="005C3CE7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081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10 260 930,40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10 260 930,40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082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463 883,00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463 883,00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088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1 701 335,84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1 701 335,84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6145D8" w:rsidP="0049795F">
            <w:pPr>
              <w:jc w:val="right"/>
            </w:pPr>
            <w:r>
              <w:t>112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5 359,00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5 359,00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231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6 427 932,89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5C3CE7" w:rsidP="0049795F">
            <w:pPr>
              <w:jc w:val="right"/>
            </w:pPr>
            <w:r>
              <w:t>6 427 932,89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261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5 037,00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5 037,00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26 583,00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26 583,00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314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53 650,00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53 650,00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321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4 017,00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4 017,00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331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69 778,00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69 778,00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trHeight w:val="25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336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28 201,00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28 201,00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trHeight w:val="250"/>
          <w:jc w:val="center"/>
        </w:trPr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337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12 0587,00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12 087,00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341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547 770,00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547 770,00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342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10 688,00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10 688,00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lastRenderedPageBreak/>
              <w:t>374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33 148,44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33 148,44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378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3 370,00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3 370,00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389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53 650,00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53 650,00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401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1B8A" w:rsidRDefault="00C32570" w:rsidP="0049795F">
            <w:pPr>
              <w:jc w:val="right"/>
            </w:pPr>
            <w:r>
              <w:t>45 001 245,52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1B8A" w:rsidRDefault="00C32570" w:rsidP="0049795F">
            <w:pPr>
              <w:jc w:val="right"/>
            </w:pPr>
            <w:r>
              <w:t>45 001 245,52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403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29 839 149,78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29 839 149,78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432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11 807 361,14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11 807 361,14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191B8A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90</w:t>
            </w:r>
            <w:r w:rsidR="00C32570"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41 277,00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B8A" w:rsidRDefault="002E0181" w:rsidP="0049795F">
            <w:pPr>
              <w:jc w:val="right"/>
            </w:pPr>
            <w:r>
              <w:t>41 277,00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B8A" w:rsidRDefault="00191B8A" w:rsidP="0049795F">
            <w:pPr>
              <w:jc w:val="right"/>
            </w:pPr>
            <w:r>
              <w:t>0,00</w:t>
            </w:r>
          </w:p>
        </w:tc>
      </w:tr>
      <w:tr w:rsidR="00C32570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570" w:rsidRDefault="00C32570" w:rsidP="0049795F">
            <w:pPr>
              <w:jc w:val="right"/>
            </w:pPr>
            <w:r>
              <w:t>934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570" w:rsidRDefault="002E0181" w:rsidP="0049795F">
            <w:pPr>
              <w:jc w:val="right"/>
            </w:pPr>
            <w:r>
              <w:t>154 340,00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570" w:rsidRDefault="002E0181" w:rsidP="0049795F">
            <w:pPr>
              <w:jc w:val="right"/>
            </w:pPr>
            <w:r>
              <w:t>154 340,00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570" w:rsidRDefault="00C32570" w:rsidP="0049795F">
            <w:pPr>
              <w:jc w:val="right"/>
            </w:pPr>
            <w:r>
              <w:t>0,00</w:t>
            </w:r>
          </w:p>
        </w:tc>
      </w:tr>
      <w:tr w:rsidR="00C32570" w:rsidTr="0049795F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570" w:rsidRDefault="00C32570" w:rsidP="0049795F">
            <w:pPr>
              <w:jc w:val="right"/>
            </w:pPr>
            <w:r>
              <w:t>999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570" w:rsidRDefault="002E0181" w:rsidP="0049795F">
            <w:pPr>
              <w:jc w:val="right"/>
            </w:pPr>
            <w:r>
              <w:t>195 617,00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570" w:rsidRDefault="002E0181" w:rsidP="0049795F">
            <w:pPr>
              <w:jc w:val="right"/>
            </w:pPr>
            <w:r>
              <w:t>195 617,00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570" w:rsidRDefault="00C32570" w:rsidP="0049795F">
            <w:pPr>
              <w:jc w:val="right"/>
            </w:pPr>
            <w:r>
              <w:t>0,00</w:t>
            </w:r>
          </w:p>
        </w:tc>
      </w:tr>
    </w:tbl>
    <w:p w:rsidR="00191B8A" w:rsidRDefault="00191B8A" w:rsidP="00191B8A">
      <w:pPr>
        <w:jc w:val="both"/>
      </w:pPr>
    </w:p>
    <w:p w:rsidR="00A105A3" w:rsidRDefault="00A105A3" w:rsidP="00A105A3"/>
    <w:p w:rsidR="00A105A3" w:rsidRPr="005F7FD4" w:rsidRDefault="00A105A3" w:rsidP="00A105A3">
      <w:pPr>
        <w:rPr>
          <w:rFonts w:ascii="Times New Roman" w:hAnsi="Times New Roman" w:cs="Times New Roman"/>
          <w:sz w:val="24"/>
          <w:szCs w:val="24"/>
        </w:rPr>
      </w:pPr>
      <w:r w:rsidRPr="005F7FD4">
        <w:rPr>
          <w:rFonts w:ascii="Times New Roman" w:hAnsi="Times New Roman" w:cs="Times New Roman"/>
          <w:sz w:val="24"/>
          <w:szCs w:val="24"/>
        </w:rPr>
        <w:t>Ústřední inventarizační komise, jmenována organizací, sestávající z:</w:t>
      </w:r>
    </w:p>
    <w:p w:rsidR="00A105A3" w:rsidRDefault="00A105A3" w:rsidP="00A105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05A3" w:rsidRPr="005F7FD4" w:rsidRDefault="001F2B6D" w:rsidP="00A105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 xml:space="preserve"> Matýšek Jaroslav</w:t>
      </w:r>
      <w:r w:rsidR="00A105A3" w:rsidRPr="005F7FD4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proofErr w:type="gramStart"/>
      <w:r w:rsidR="00A105A3" w:rsidRPr="005F7FD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105A3" w:rsidRPr="005F7FD4" w:rsidRDefault="00A105A3" w:rsidP="00A105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7FD4">
        <w:rPr>
          <w:rFonts w:ascii="Times New Roman" w:hAnsi="Times New Roman" w:cs="Times New Roman"/>
          <w:sz w:val="24"/>
          <w:szCs w:val="24"/>
        </w:rPr>
        <w:t>Členové:</w:t>
      </w:r>
      <w:r w:rsidRPr="005F7F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7FD4">
        <w:rPr>
          <w:rFonts w:ascii="Times New Roman" w:hAnsi="Times New Roman" w:cs="Times New Roman"/>
          <w:sz w:val="24"/>
          <w:szCs w:val="24"/>
        </w:rPr>
        <w:t>Zimolka</w:t>
      </w:r>
      <w:proofErr w:type="spellEnd"/>
      <w:r w:rsidRPr="005F7FD4">
        <w:rPr>
          <w:rFonts w:ascii="Times New Roman" w:hAnsi="Times New Roman" w:cs="Times New Roman"/>
          <w:sz w:val="24"/>
          <w:szCs w:val="24"/>
        </w:rPr>
        <w:t xml:space="preserve"> Miroslav</w:t>
      </w:r>
      <w:r w:rsidRPr="005F7FD4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proofErr w:type="gramStart"/>
      <w:r w:rsidRPr="005F7FD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105A3" w:rsidRPr="005F7FD4" w:rsidRDefault="001F2B6D" w:rsidP="00A105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Vítečková Květa</w:t>
      </w:r>
      <w:r w:rsidR="00A105A3" w:rsidRPr="005F7FD4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proofErr w:type="gramStart"/>
      <w:r w:rsidR="00A105A3" w:rsidRPr="005F7FD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105A3" w:rsidRPr="005F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A3" w:rsidRPr="005F7FD4" w:rsidRDefault="00A105A3" w:rsidP="00A105A3">
      <w:pPr>
        <w:rPr>
          <w:sz w:val="24"/>
          <w:szCs w:val="24"/>
        </w:rPr>
      </w:pPr>
    </w:p>
    <w:p w:rsidR="00A105A3" w:rsidRPr="005F7FD4" w:rsidRDefault="00A105A3" w:rsidP="00A105A3">
      <w:pPr>
        <w:spacing w:line="480" w:lineRule="auto"/>
        <w:rPr>
          <w:sz w:val="24"/>
          <w:szCs w:val="24"/>
        </w:rPr>
      </w:pPr>
    </w:p>
    <w:p w:rsidR="00A105A3" w:rsidRPr="005F7FD4" w:rsidRDefault="00A105A3" w:rsidP="00A105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7FD4">
        <w:rPr>
          <w:rFonts w:ascii="Times New Roman" w:hAnsi="Times New Roman" w:cs="Times New Roman"/>
          <w:sz w:val="24"/>
          <w:szCs w:val="24"/>
        </w:rPr>
        <w:t>Podpis účetní:</w:t>
      </w:r>
      <w:r w:rsidRPr="005F7FD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:rsidR="00A105A3" w:rsidRPr="005F7FD4" w:rsidRDefault="00A105A3" w:rsidP="00A105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7FD4">
        <w:rPr>
          <w:rFonts w:ascii="Times New Roman" w:hAnsi="Times New Roman" w:cs="Times New Roman"/>
          <w:sz w:val="24"/>
          <w:szCs w:val="24"/>
        </w:rPr>
        <w:t>Podpis starosty:  ………………………………………………………………</w:t>
      </w:r>
      <w:proofErr w:type="gramStart"/>
      <w:r w:rsidRPr="005F7FD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105A3" w:rsidRPr="005F7FD4" w:rsidRDefault="00A105A3" w:rsidP="00A105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1B8A" w:rsidRDefault="001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4787"/>
    <w:multiLevelType w:val="hybridMultilevel"/>
    <w:tmpl w:val="83223E48"/>
    <w:lvl w:ilvl="0" w:tplc="0B6A39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7EDA"/>
    <w:multiLevelType w:val="hybridMultilevel"/>
    <w:tmpl w:val="AAB0C06E"/>
    <w:lvl w:ilvl="0" w:tplc="236EA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08BE"/>
    <w:multiLevelType w:val="hybridMultilevel"/>
    <w:tmpl w:val="29B46B90"/>
    <w:lvl w:ilvl="0" w:tplc="BC8CE2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03"/>
    <w:rsid w:val="00191B8A"/>
    <w:rsid w:val="001F2B6D"/>
    <w:rsid w:val="002E0181"/>
    <w:rsid w:val="0049795F"/>
    <w:rsid w:val="004E7FBF"/>
    <w:rsid w:val="00542EA7"/>
    <w:rsid w:val="005B10FF"/>
    <w:rsid w:val="005C3CE7"/>
    <w:rsid w:val="005F7FD4"/>
    <w:rsid w:val="006145D8"/>
    <w:rsid w:val="006E2882"/>
    <w:rsid w:val="00710CDE"/>
    <w:rsid w:val="00720763"/>
    <w:rsid w:val="00745EC8"/>
    <w:rsid w:val="008C0903"/>
    <w:rsid w:val="00A105A3"/>
    <w:rsid w:val="00B24336"/>
    <w:rsid w:val="00C32570"/>
    <w:rsid w:val="00D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35CD-AFA3-45AA-93A4-AA84B367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0CDE"/>
    <w:pPr>
      <w:ind w:left="720"/>
      <w:contextualSpacing/>
    </w:pPr>
  </w:style>
  <w:style w:type="paragraph" w:customStyle="1" w:styleId="Nadpis">
    <w:name w:val="Nadpis"/>
    <w:basedOn w:val="Normln"/>
    <w:next w:val="Zkladntext"/>
    <w:rsid w:val="00191B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1B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B8A"/>
  </w:style>
  <w:style w:type="paragraph" w:styleId="Textbubliny">
    <w:name w:val="Balloon Text"/>
    <w:basedOn w:val="Normln"/>
    <w:link w:val="TextbublinyChar"/>
    <w:uiPriority w:val="99"/>
    <w:semiHidden/>
    <w:unhideWhenUsed/>
    <w:rsid w:val="005B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E463-8572-4778-842F-5D17FE7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Horáková</dc:creator>
  <cp:keywords/>
  <dc:description/>
  <cp:lastModifiedBy>Květa Vítečková</cp:lastModifiedBy>
  <cp:revision>6</cp:revision>
  <cp:lastPrinted>2019-02-08T08:39:00Z</cp:lastPrinted>
  <dcterms:created xsi:type="dcterms:W3CDTF">2018-11-14T09:40:00Z</dcterms:created>
  <dcterms:modified xsi:type="dcterms:W3CDTF">2019-02-08T08:39:00Z</dcterms:modified>
</cp:coreProperties>
</file>